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2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4872"/>
        <w:gridCol w:w="5850"/>
      </w:tblGrid>
      <w:tr w:rsidR="00BF5EAE" w:rsidRPr="00BF5EAE" w14:paraId="08254B6A" w14:textId="77777777" w:rsidTr="00C25757">
        <w:trPr>
          <w:trHeight w:val="850"/>
        </w:trPr>
        <w:tc>
          <w:tcPr>
            <w:tcW w:w="4872" w:type="dxa"/>
          </w:tcPr>
          <w:p w14:paraId="27CCF6F0" w14:textId="77777777" w:rsidR="00222127" w:rsidRPr="00BF5EAE" w:rsidRDefault="00222127" w:rsidP="00C25757">
            <w:pPr>
              <w:ind w:left="1" w:hanging="3"/>
              <w:jc w:val="center"/>
              <w:rPr>
                <w:sz w:val="26"/>
                <w:szCs w:val="26"/>
              </w:rPr>
            </w:pPr>
            <w:r w:rsidRPr="00BF5EAE">
              <w:rPr>
                <w:sz w:val="26"/>
                <w:szCs w:val="26"/>
              </w:rPr>
              <w:t>ĐẠI HỌC QUỐC GIA TP. HỒ CHÍ MINH</w:t>
            </w:r>
          </w:p>
          <w:p w14:paraId="7D2A297A" w14:textId="77777777" w:rsidR="00222127" w:rsidRPr="00BF5EAE" w:rsidRDefault="00222127" w:rsidP="00C25757">
            <w:pPr>
              <w:spacing w:before="60" w:after="60"/>
              <w:ind w:left="1" w:hanging="3"/>
              <w:jc w:val="center"/>
              <w:rPr>
                <w:sz w:val="26"/>
                <w:szCs w:val="26"/>
              </w:rPr>
            </w:pPr>
            <w:r w:rsidRPr="00BF5EAE">
              <w:rPr>
                <w:b/>
                <w:sz w:val="26"/>
                <w:szCs w:val="26"/>
              </w:rPr>
              <w:t>TRƯỜNG PHỔ THÔNG NĂNG KHIẾU</w:t>
            </w:r>
            <w:r w:rsidRPr="00BF5E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9CAC481" wp14:editId="12E135AC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4975" y="378000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332ABB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pt;margin-top:19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55863AC9" w14:textId="7D613DFC" w:rsidR="00222127" w:rsidRPr="00BF5EAE" w:rsidRDefault="00222127" w:rsidP="00C25757">
            <w:pPr>
              <w:spacing w:before="240" w:after="120"/>
              <w:ind w:left="1" w:hanging="3"/>
              <w:jc w:val="center"/>
              <w:rPr>
                <w:sz w:val="26"/>
                <w:szCs w:val="26"/>
              </w:rPr>
            </w:pPr>
            <w:r w:rsidRPr="00BF5EA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4D2C9" wp14:editId="53A757EA">
                      <wp:simplePos x="0" y="0"/>
                      <wp:positionH relativeFrom="column">
                        <wp:posOffset>811213</wp:posOffset>
                      </wp:positionH>
                      <wp:positionV relativeFrom="paragraph">
                        <wp:posOffset>21273</wp:posOffset>
                      </wp:positionV>
                      <wp:extent cx="1509712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712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386C814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1.7pt" to="18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50" w:type="dxa"/>
          </w:tcPr>
          <w:p w14:paraId="198A0877" w14:textId="77777777" w:rsidR="00222127" w:rsidRPr="00BF5EAE" w:rsidRDefault="00222127" w:rsidP="00C25757">
            <w:pPr>
              <w:ind w:left="1" w:hanging="3"/>
              <w:jc w:val="center"/>
              <w:rPr>
                <w:sz w:val="26"/>
                <w:szCs w:val="26"/>
              </w:rPr>
            </w:pPr>
            <w:r w:rsidRPr="00BF5EAE">
              <w:rPr>
                <w:b/>
                <w:sz w:val="26"/>
                <w:szCs w:val="26"/>
              </w:rPr>
              <w:t>CỘNG HOÀ XÃ HỘI CHỦ NGHĨA VIỆT NAM</w:t>
            </w:r>
          </w:p>
          <w:p w14:paraId="5F736FBB" w14:textId="77777777" w:rsidR="00222127" w:rsidRPr="00BF5EAE" w:rsidRDefault="00222127" w:rsidP="00C25757">
            <w:pPr>
              <w:spacing w:before="60" w:after="60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BF5EAE">
              <w:rPr>
                <w:b/>
                <w:sz w:val="26"/>
                <w:szCs w:val="26"/>
              </w:rPr>
              <w:t>Độc</w:t>
            </w:r>
            <w:proofErr w:type="spellEnd"/>
            <w:r w:rsidRPr="00BF5E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EAE">
              <w:rPr>
                <w:b/>
                <w:sz w:val="26"/>
                <w:szCs w:val="26"/>
              </w:rPr>
              <w:t>lập</w:t>
            </w:r>
            <w:proofErr w:type="spellEnd"/>
            <w:r w:rsidRPr="00BF5EAE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BF5EAE">
              <w:rPr>
                <w:b/>
                <w:sz w:val="26"/>
                <w:szCs w:val="26"/>
              </w:rPr>
              <w:t>Tự</w:t>
            </w:r>
            <w:proofErr w:type="spellEnd"/>
            <w:r w:rsidRPr="00BF5EAE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BF5EAE">
              <w:rPr>
                <w:b/>
                <w:sz w:val="26"/>
                <w:szCs w:val="26"/>
              </w:rPr>
              <w:t>Hạnh</w:t>
            </w:r>
            <w:proofErr w:type="spellEnd"/>
            <w:r w:rsidRPr="00BF5EA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EAE">
              <w:rPr>
                <w:b/>
                <w:sz w:val="26"/>
                <w:szCs w:val="26"/>
              </w:rPr>
              <w:t>phúc</w:t>
            </w:r>
            <w:proofErr w:type="spellEnd"/>
            <w:r w:rsidRPr="00BF5E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5E47F41" wp14:editId="39F2B2E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7775" y="378000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3AA58BE" id="Straight Arrow Connector 1" o:spid="_x0000_s1026" type="#_x0000_t32" style="position:absolute;margin-left:54pt;margin-top:18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6A92431B" w14:textId="4059631F" w:rsidR="00222127" w:rsidRPr="00BF5EAE" w:rsidRDefault="00222127" w:rsidP="00C25757">
            <w:pPr>
              <w:spacing w:before="240" w:after="120"/>
              <w:ind w:left="1" w:hanging="3"/>
              <w:jc w:val="center"/>
              <w:rPr>
                <w:sz w:val="26"/>
                <w:szCs w:val="26"/>
              </w:rPr>
            </w:pPr>
            <w:r w:rsidRPr="00BF5EA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572E0" wp14:editId="67D4CEFE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20955</wp:posOffset>
                      </wp:positionV>
                      <wp:extent cx="1509712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712" cy="0"/>
                              </a:xfrm>
                              <a:prstGeom prst="line">
                                <a:avLst/>
                              </a:prstGeom>
                              <a:ln w="6350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585884D8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1.65pt" to="20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F5EAE">
              <w:rPr>
                <w:i/>
                <w:sz w:val="26"/>
                <w:szCs w:val="26"/>
              </w:rPr>
              <w:t xml:space="preserve">Thành </w:t>
            </w:r>
            <w:proofErr w:type="spellStart"/>
            <w:r w:rsidRPr="00BF5EAE">
              <w:rPr>
                <w:i/>
                <w:sz w:val="26"/>
                <w:szCs w:val="26"/>
              </w:rPr>
              <w:t>phố</w:t>
            </w:r>
            <w:proofErr w:type="spellEnd"/>
            <w:r w:rsidRPr="00BF5E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F5EAE">
              <w:rPr>
                <w:i/>
                <w:sz w:val="26"/>
                <w:szCs w:val="26"/>
              </w:rPr>
              <w:t>Hồ</w:t>
            </w:r>
            <w:proofErr w:type="spellEnd"/>
            <w:r w:rsidRPr="00BF5EAE">
              <w:rPr>
                <w:i/>
                <w:sz w:val="26"/>
                <w:szCs w:val="26"/>
              </w:rPr>
              <w:t xml:space="preserve"> Chí Minh, </w:t>
            </w:r>
            <w:proofErr w:type="spellStart"/>
            <w:r w:rsidRPr="00BF5EAE">
              <w:rPr>
                <w:i/>
                <w:sz w:val="26"/>
                <w:szCs w:val="26"/>
              </w:rPr>
              <w:t>ngày</w:t>
            </w:r>
            <w:proofErr w:type="spellEnd"/>
            <w:r w:rsidRPr="00BF5EAE">
              <w:rPr>
                <w:i/>
                <w:sz w:val="26"/>
                <w:szCs w:val="26"/>
              </w:rPr>
              <w:t xml:space="preserve"> 25 </w:t>
            </w:r>
            <w:proofErr w:type="spellStart"/>
            <w:r w:rsidRPr="00BF5EAE">
              <w:rPr>
                <w:i/>
                <w:sz w:val="26"/>
                <w:szCs w:val="26"/>
              </w:rPr>
              <w:t>tháng</w:t>
            </w:r>
            <w:proofErr w:type="spellEnd"/>
            <w:r w:rsidRPr="00BF5EAE">
              <w:rPr>
                <w:i/>
                <w:sz w:val="26"/>
                <w:szCs w:val="26"/>
              </w:rPr>
              <w:t xml:space="preserve"> 01 </w:t>
            </w:r>
            <w:proofErr w:type="spellStart"/>
            <w:r w:rsidRPr="00BF5EAE">
              <w:rPr>
                <w:i/>
                <w:sz w:val="26"/>
                <w:szCs w:val="26"/>
              </w:rPr>
              <w:t>năm</w:t>
            </w:r>
            <w:proofErr w:type="spellEnd"/>
            <w:r w:rsidRPr="00BF5EAE">
              <w:rPr>
                <w:i/>
                <w:sz w:val="26"/>
                <w:szCs w:val="26"/>
              </w:rPr>
              <w:t xml:space="preserve"> 2023</w:t>
            </w:r>
          </w:p>
        </w:tc>
      </w:tr>
    </w:tbl>
    <w:p w14:paraId="202DA1B1" w14:textId="77777777" w:rsidR="00222127" w:rsidRPr="00BF5EAE" w:rsidRDefault="00222127">
      <w:pPr>
        <w:ind w:left="0" w:hanging="2"/>
      </w:pPr>
    </w:p>
    <w:p w14:paraId="50E994BB" w14:textId="08FE659A" w:rsidR="002F265A" w:rsidRPr="00BF5EAE" w:rsidRDefault="00222127" w:rsidP="00222127">
      <w:pPr>
        <w:ind w:left="1" w:hanging="3"/>
        <w:jc w:val="center"/>
        <w:rPr>
          <w:b/>
          <w:bCs/>
          <w:sz w:val="32"/>
          <w:szCs w:val="32"/>
        </w:rPr>
      </w:pPr>
      <w:r w:rsidRPr="00BF5EAE">
        <w:rPr>
          <w:b/>
          <w:bCs/>
          <w:sz w:val="32"/>
          <w:szCs w:val="32"/>
        </w:rPr>
        <w:t>THÔNG CÁO BÁO CHÍ</w:t>
      </w:r>
    </w:p>
    <w:p w14:paraId="6D0C6DF4" w14:textId="77777777" w:rsidR="005D46B8" w:rsidRPr="00BF5EAE" w:rsidRDefault="00635C6D" w:rsidP="00632BF6">
      <w:pPr>
        <w:ind w:left="1" w:hanging="3"/>
        <w:jc w:val="center"/>
        <w:rPr>
          <w:b/>
          <w:bCs/>
          <w:sz w:val="30"/>
          <w:szCs w:val="30"/>
        </w:rPr>
      </w:pPr>
      <w:r w:rsidRPr="00BF5EAE">
        <w:rPr>
          <w:b/>
          <w:bCs/>
          <w:sz w:val="30"/>
          <w:szCs w:val="30"/>
        </w:rPr>
        <w:t xml:space="preserve">Trường </w:t>
      </w:r>
      <w:proofErr w:type="spellStart"/>
      <w:r w:rsidRPr="00BF5EAE">
        <w:rPr>
          <w:b/>
          <w:bCs/>
          <w:sz w:val="30"/>
          <w:szCs w:val="30"/>
        </w:rPr>
        <w:t>Phổ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thông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Năng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khiếu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="005D46B8" w:rsidRPr="00BF5EAE">
        <w:rPr>
          <w:b/>
          <w:bCs/>
          <w:sz w:val="30"/>
          <w:szCs w:val="30"/>
        </w:rPr>
        <w:t>đạt</w:t>
      </w:r>
      <w:proofErr w:type="spellEnd"/>
      <w:r w:rsidR="005D46B8" w:rsidRPr="00BF5EAE">
        <w:rPr>
          <w:b/>
          <w:bCs/>
          <w:sz w:val="30"/>
          <w:szCs w:val="30"/>
        </w:rPr>
        <w:t xml:space="preserve"> </w:t>
      </w:r>
      <w:proofErr w:type="spellStart"/>
      <w:r w:rsidR="005D46B8" w:rsidRPr="00BF5EAE">
        <w:rPr>
          <w:b/>
          <w:bCs/>
          <w:sz w:val="30"/>
          <w:szCs w:val="30"/>
        </w:rPr>
        <w:t>điều</w:t>
      </w:r>
      <w:proofErr w:type="spellEnd"/>
      <w:r w:rsidR="005D46B8" w:rsidRPr="00BF5EAE">
        <w:rPr>
          <w:b/>
          <w:bCs/>
          <w:sz w:val="30"/>
          <w:szCs w:val="30"/>
        </w:rPr>
        <w:t xml:space="preserve"> </w:t>
      </w:r>
      <w:proofErr w:type="spellStart"/>
      <w:r w:rsidR="005D46B8" w:rsidRPr="00BF5EAE">
        <w:rPr>
          <w:b/>
          <w:bCs/>
          <w:sz w:val="30"/>
          <w:szCs w:val="30"/>
        </w:rPr>
        <w:t>kiện</w:t>
      </w:r>
      <w:proofErr w:type="spellEnd"/>
      <w:r w:rsidR="005D46B8" w:rsidRPr="00BF5EAE">
        <w:rPr>
          <w:b/>
          <w:bCs/>
          <w:sz w:val="30"/>
          <w:szCs w:val="30"/>
        </w:rPr>
        <w:t xml:space="preserve"> </w:t>
      </w:r>
      <w:proofErr w:type="spellStart"/>
      <w:r w:rsidR="005D46B8" w:rsidRPr="00BF5EAE">
        <w:rPr>
          <w:b/>
          <w:bCs/>
          <w:sz w:val="30"/>
          <w:szCs w:val="30"/>
        </w:rPr>
        <w:t>của</w:t>
      </w:r>
      <w:proofErr w:type="spellEnd"/>
      <w:r w:rsidR="005D46B8" w:rsidRPr="00BF5EAE">
        <w:rPr>
          <w:b/>
          <w:bCs/>
          <w:sz w:val="30"/>
          <w:szCs w:val="30"/>
        </w:rPr>
        <w:t xml:space="preserve"> College Board </w:t>
      </w:r>
    </w:p>
    <w:p w14:paraId="228C8157" w14:textId="30893159" w:rsidR="00222127" w:rsidRPr="00BF5EAE" w:rsidRDefault="005D46B8" w:rsidP="00632BF6">
      <w:pPr>
        <w:ind w:left="1" w:hanging="3"/>
        <w:jc w:val="center"/>
        <w:rPr>
          <w:b/>
          <w:bCs/>
          <w:sz w:val="30"/>
          <w:szCs w:val="30"/>
        </w:rPr>
      </w:pPr>
      <w:proofErr w:type="spellStart"/>
      <w:r w:rsidRPr="00BF5EAE">
        <w:rPr>
          <w:b/>
          <w:bCs/>
          <w:sz w:val="30"/>
          <w:szCs w:val="30"/>
        </w:rPr>
        <w:t>trong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việc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triển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khai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="00D049AE" w:rsidRPr="00BF5EAE">
        <w:rPr>
          <w:b/>
          <w:bCs/>
          <w:sz w:val="30"/>
          <w:szCs w:val="30"/>
        </w:rPr>
        <w:t>Kỳ</w:t>
      </w:r>
      <w:proofErr w:type="spellEnd"/>
      <w:r w:rsidR="00D049AE" w:rsidRPr="00BF5EAE">
        <w:rPr>
          <w:b/>
          <w:bCs/>
          <w:sz w:val="30"/>
          <w:szCs w:val="30"/>
        </w:rPr>
        <w:t xml:space="preserve"> </w:t>
      </w:r>
      <w:proofErr w:type="spellStart"/>
      <w:r w:rsidR="00D049AE" w:rsidRPr="00BF5EAE">
        <w:rPr>
          <w:b/>
          <w:bCs/>
          <w:sz w:val="30"/>
          <w:szCs w:val="30"/>
        </w:rPr>
        <w:t>thi</w:t>
      </w:r>
      <w:proofErr w:type="spellEnd"/>
      <w:r w:rsidRPr="00BF5EAE">
        <w:rPr>
          <w:b/>
          <w:bCs/>
          <w:sz w:val="30"/>
          <w:szCs w:val="30"/>
        </w:rPr>
        <w:t xml:space="preserve"> Advanced Placement </w:t>
      </w:r>
      <w:proofErr w:type="spellStart"/>
      <w:r w:rsidRPr="00BF5EAE">
        <w:rPr>
          <w:b/>
          <w:bCs/>
          <w:sz w:val="30"/>
          <w:szCs w:val="30"/>
        </w:rPr>
        <w:t>của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Hoa</w:t>
      </w:r>
      <w:proofErr w:type="spellEnd"/>
      <w:r w:rsidRPr="00BF5EAE">
        <w:rPr>
          <w:b/>
          <w:bCs/>
          <w:sz w:val="30"/>
          <w:szCs w:val="30"/>
        </w:rPr>
        <w:t xml:space="preserve"> </w:t>
      </w:r>
      <w:proofErr w:type="spellStart"/>
      <w:r w:rsidRPr="00BF5EAE">
        <w:rPr>
          <w:b/>
          <w:bCs/>
          <w:sz w:val="30"/>
          <w:szCs w:val="30"/>
        </w:rPr>
        <w:t>Kỳ</w:t>
      </w:r>
      <w:proofErr w:type="spellEnd"/>
      <w:r w:rsidRPr="00BF5EAE">
        <w:rPr>
          <w:b/>
          <w:bCs/>
          <w:sz w:val="30"/>
          <w:szCs w:val="30"/>
        </w:rPr>
        <w:t xml:space="preserve"> (AP) </w:t>
      </w:r>
    </w:p>
    <w:p w14:paraId="778DB127" w14:textId="11D22C1E" w:rsidR="00632BF6" w:rsidRPr="00BF5EAE" w:rsidRDefault="00632BF6" w:rsidP="00632BF6">
      <w:pPr>
        <w:ind w:left="1" w:hanging="3"/>
        <w:jc w:val="center"/>
        <w:rPr>
          <w:b/>
          <w:bCs/>
          <w:sz w:val="32"/>
          <w:szCs w:val="32"/>
        </w:rPr>
      </w:pPr>
    </w:p>
    <w:p w14:paraId="44B081CE" w14:textId="77777777" w:rsidR="00632BF6" w:rsidRPr="00BF5EAE" w:rsidRDefault="00632BF6" w:rsidP="00651F0A">
      <w:pPr>
        <w:spacing w:line="360" w:lineRule="auto"/>
        <w:ind w:left="1" w:hanging="3"/>
        <w:jc w:val="both"/>
        <w:rPr>
          <w:sz w:val="26"/>
          <w:szCs w:val="26"/>
        </w:rPr>
      </w:pPr>
    </w:p>
    <w:p w14:paraId="06B99B59" w14:textId="0EC53F68" w:rsidR="00626DEC" w:rsidRPr="00BF5EAE" w:rsidRDefault="00626DEC" w:rsidP="00635C6D">
      <w:pPr>
        <w:spacing w:line="360" w:lineRule="auto"/>
        <w:ind w:leftChars="0" w:left="0" w:firstLineChars="0" w:firstLine="446"/>
        <w:jc w:val="both"/>
        <w:rPr>
          <w:sz w:val="26"/>
          <w:szCs w:val="26"/>
        </w:rPr>
      </w:pPr>
      <w:proofErr w:type="spellStart"/>
      <w:r w:rsidRPr="00BF5EAE">
        <w:rPr>
          <w:sz w:val="26"/>
          <w:szCs w:val="26"/>
        </w:rPr>
        <w:t>Suốt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gần</w:t>
      </w:r>
      <w:proofErr w:type="spellEnd"/>
      <w:r w:rsidRPr="00BF5EAE">
        <w:rPr>
          <w:sz w:val="26"/>
          <w:szCs w:val="26"/>
        </w:rPr>
        <w:t xml:space="preserve"> 27 </w:t>
      </w:r>
      <w:proofErr w:type="spellStart"/>
      <w:r w:rsidRPr="00BF5EAE">
        <w:rPr>
          <w:sz w:val="26"/>
          <w:szCs w:val="26"/>
        </w:rPr>
        <w:t>năm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hình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thành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phát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triển</w:t>
      </w:r>
      <w:proofErr w:type="spellEnd"/>
      <w:r w:rsidRPr="00BF5EAE">
        <w:rPr>
          <w:sz w:val="26"/>
          <w:szCs w:val="26"/>
        </w:rPr>
        <w:t xml:space="preserve">, Trường </w:t>
      </w:r>
      <w:proofErr w:type="spellStart"/>
      <w:r w:rsidRPr="00BF5EAE">
        <w:rPr>
          <w:sz w:val="26"/>
          <w:szCs w:val="26"/>
        </w:rPr>
        <w:t>Phổ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thông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Năng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khiếu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đã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nơi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lựa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chọn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tập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của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rất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nhiều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sinh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ưu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tú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của</w:t>
      </w:r>
      <w:proofErr w:type="spellEnd"/>
      <w:r w:rsidRPr="00BF5EAE">
        <w:rPr>
          <w:sz w:val="26"/>
          <w:szCs w:val="26"/>
        </w:rPr>
        <w:t xml:space="preserve"> Việt Nam, </w:t>
      </w:r>
      <w:proofErr w:type="spellStart"/>
      <w:r w:rsidRPr="00BF5EAE">
        <w:rPr>
          <w:sz w:val="26"/>
          <w:szCs w:val="26"/>
        </w:rPr>
        <w:t>nhiều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cựu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sinh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của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trường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đã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đang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được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đào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tạo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tại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các</w:t>
      </w:r>
      <w:proofErr w:type="spellEnd"/>
      <w:r w:rsidRPr="00BF5EAE">
        <w:rPr>
          <w:sz w:val="26"/>
          <w:szCs w:val="26"/>
        </w:rPr>
        <w:t xml:space="preserve"> Trường </w:t>
      </w:r>
      <w:proofErr w:type="spellStart"/>
      <w:r w:rsidRPr="00BF5EAE">
        <w:rPr>
          <w:sz w:val="26"/>
          <w:szCs w:val="26"/>
        </w:rPr>
        <w:t>đại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danh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tiếng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tại</w:t>
      </w:r>
      <w:proofErr w:type="spellEnd"/>
      <w:r w:rsidRPr="00BF5EAE">
        <w:rPr>
          <w:sz w:val="26"/>
          <w:szCs w:val="26"/>
        </w:rPr>
        <w:t xml:space="preserve"> Việt Nam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trên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thế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giới</w:t>
      </w:r>
      <w:proofErr w:type="spellEnd"/>
      <w:r w:rsidRPr="00BF5EAE">
        <w:rPr>
          <w:sz w:val="26"/>
          <w:szCs w:val="26"/>
        </w:rPr>
        <w:t xml:space="preserve">, </w:t>
      </w:r>
      <w:proofErr w:type="spellStart"/>
      <w:r w:rsidRPr="00BF5EAE">
        <w:rPr>
          <w:sz w:val="26"/>
          <w:szCs w:val="26"/>
        </w:rPr>
        <w:t>đóng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góp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trí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tuệ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tài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năng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vào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trong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rất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nhiều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lĩnh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vực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của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đời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sống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với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rất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nhiều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thành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tựu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đáng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tự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hào</w:t>
      </w:r>
      <w:proofErr w:type="spellEnd"/>
      <w:r w:rsidRPr="00BF5EAE">
        <w:rPr>
          <w:sz w:val="26"/>
          <w:szCs w:val="26"/>
        </w:rPr>
        <w:t>.</w:t>
      </w:r>
      <w:r w:rsidR="00922140" w:rsidRPr="00BF5EAE">
        <w:rPr>
          <w:sz w:val="26"/>
          <w:szCs w:val="26"/>
        </w:rPr>
        <w:t xml:space="preserve"> </w:t>
      </w:r>
    </w:p>
    <w:p w14:paraId="22C9C66A" w14:textId="5661C364" w:rsidR="00817CA8" w:rsidRPr="00BF5EAE" w:rsidRDefault="008D2D20" w:rsidP="00635C6D">
      <w:pPr>
        <w:spacing w:line="360" w:lineRule="auto"/>
        <w:ind w:leftChars="0" w:left="0" w:firstLineChars="0" w:firstLine="446"/>
        <w:jc w:val="both"/>
        <w:rPr>
          <w:sz w:val="26"/>
          <w:szCs w:val="26"/>
        </w:rPr>
      </w:pPr>
      <w:proofErr w:type="spellStart"/>
      <w:r w:rsidRPr="00BF5EAE">
        <w:rPr>
          <w:sz w:val="26"/>
          <w:szCs w:val="26"/>
        </w:rPr>
        <w:t>Với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lợi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thế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trường</w:t>
      </w:r>
      <w:proofErr w:type="spellEnd"/>
      <w:r w:rsidRPr="00BF5EAE">
        <w:rPr>
          <w:sz w:val="26"/>
          <w:szCs w:val="26"/>
        </w:rPr>
        <w:t xml:space="preserve"> THPT </w:t>
      </w:r>
      <w:proofErr w:type="spellStart"/>
      <w:r w:rsidRPr="00BF5EAE">
        <w:rPr>
          <w:sz w:val="26"/>
          <w:szCs w:val="26"/>
        </w:rPr>
        <w:t>chuyên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trực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thuộc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Đại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Quốc </w:t>
      </w:r>
      <w:proofErr w:type="spellStart"/>
      <w:r w:rsidRPr="00BF5EAE">
        <w:rPr>
          <w:sz w:val="26"/>
          <w:szCs w:val="26"/>
        </w:rPr>
        <w:t>gia</w:t>
      </w:r>
      <w:proofErr w:type="spellEnd"/>
      <w:r w:rsidRPr="00BF5EAE">
        <w:rPr>
          <w:sz w:val="26"/>
          <w:szCs w:val="26"/>
        </w:rPr>
        <w:t xml:space="preserve"> TP.HCM,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sinh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của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Nhà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trường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cơ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hội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tiếp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cận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lĩnh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hội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nhiều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kiến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thức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của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bậc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đại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từ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rất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sớm</w:t>
      </w:r>
      <w:proofErr w:type="spellEnd"/>
      <w:r w:rsidRPr="00BF5EAE">
        <w:rPr>
          <w:sz w:val="26"/>
          <w:szCs w:val="26"/>
        </w:rPr>
        <w:t xml:space="preserve">. </w:t>
      </w:r>
      <w:proofErr w:type="spellStart"/>
      <w:r w:rsidRPr="00BF5EAE">
        <w:rPr>
          <w:sz w:val="26"/>
          <w:szCs w:val="26"/>
        </w:rPr>
        <w:t>Vì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vậy</w:t>
      </w:r>
      <w:proofErr w:type="spellEnd"/>
      <w:r w:rsidRPr="00BF5EAE">
        <w:rPr>
          <w:sz w:val="26"/>
          <w:szCs w:val="26"/>
        </w:rPr>
        <w:t xml:space="preserve">, </w:t>
      </w:r>
      <w:proofErr w:type="spellStart"/>
      <w:r w:rsidRPr="00BF5EAE">
        <w:rPr>
          <w:sz w:val="26"/>
          <w:szCs w:val="26"/>
        </w:rPr>
        <w:t>v</w:t>
      </w:r>
      <w:r w:rsidR="00626DEC" w:rsidRPr="00BF5EAE">
        <w:rPr>
          <w:sz w:val="26"/>
          <w:szCs w:val="26"/>
        </w:rPr>
        <w:t>iệc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chinh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phục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các</w:t>
      </w:r>
      <w:proofErr w:type="spellEnd"/>
      <w:r w:rsidR="00626DEC" w:rsidRPr="00BF5EAE">
        <w:rPr>
          <w:sz w:val="26"/>
          <w:szCs w:val="26"/>
        </w:rPr>
        <w:t xml:space="preserve"> Trường </w:t>
      </w:r>
      <w:proofErr w:type="spellStart"/>
      <w:r w:rsidR="00626DEC" w:rsidRPr="00BF5EAE">
        <w:rPr>
          <w:sz w:val="26"/>
          <w:szCs w:val="26"/>
        </w:rPr>
        <w:t>đại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học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tốp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đầu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trên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thế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giới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tại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các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quốc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gia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phát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triển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là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kỳ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vọng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của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một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bộ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phận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không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nhỏ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học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sinh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của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Nhà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trường</w:t>
      </w:r>
      <w:proofErr w:type="spellEnd"/>
      <w:r w:rsidR="00626DEC" w:rsidRPr="00BF5EAE">
        <w:rPr>
          <w:sz w:val="26"/>
          <w:szCs w:val="26"/>
        </w:rPr>
        <w:t xml:space="preserve">. </w:t>
      </w:r>
      <w:proofErr w:type="spellStart"/>
      <w:r w:rsidRPr="00BF5EAE">
        <w:rPr>
          <w:sz w:val="26"/>
          <w:szCs w:val="26"/>
        </w:rPr>
        <w:t>N</w:t>
      </w:r>
      <w:r w:rsidR="00626DEC" w:rsidRPr="00BF5EAE">
        <w:rPr>
          <w:sz w:val="26"/>
          <w:szCs w:val="26"/>
        </w:rPr>
        <w:t>hiều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năm</w:t>
      </w:r>
      <w:proofErr w:type="spellEnd"/>
      <w:r w:rsidR="00626DEC" w:rsidRPr="00BF5EAE">
        <w:rPr>
          <w:sz w:val="26"/>
          <w:szCs w:val="26"/>
        </w:rPr>
        <w:t xml:space="preserve"> qua, </w:t>
      </w:r>
      <w:proofErr w:type="spellStart"/>
      <w:r w:rsidR="00626DEC" w:rsidRPr="00BF5EAE">
        <w:rPr>
          <w:sz w:val="26"/>
          <w:szCs w:val="26"/>
        </w:rPr>
        <w:t>rất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nhiều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học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sinh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đã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lựa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chọn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việc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đánh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giá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năng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lực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của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bản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thân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thông</w:t>
      </w:r>
      <w:proofErr w:type="spellEnd"/>
      <w:r w:rsidR="00626DEC" w:rsidRPr="00BF5EAE">
        <w:rPr>
          <w:sz w:val="26"/>
          <w:szCs w:val="26"/>
        </w:rPr>
        <w:t xml:space="preserve"> qua </w:t>
      </w:r>
      <w:proofErr w:type="spellStart"/>
      <w:r w:rsidR="00626DEC" w:rsidRPr="00BF5EAE">
        <w:rPr>
          <w:sz w:val="26"/>
          <w:szCs w:val="26"/>
        </w:rPr>
        <w:t>các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bài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năng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lực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như</w:t>
      </w:r>
      <w:proofErr w:type="spellEnd"/>
      <w:r w:rsidR="00626DEC" w:rsidRPr="00BF5EAE">
        <w:rPr>
          <w:sz w:val="26"/>
          <w:szCs w:val="26"/>
        </w:rPr>
        <w:t xml:space="preserve"> SAT, IELTS hay AP</w:t>
      </w:r>
      <w:r w:rsidR="00651F0A" w:rsidRPr="00BF5EAE">
        <w:rPr>
          <w:sz w:val="26"/>
          <w:szCs w:val="26"/>
        </w:rPr>
        <w:t xml:space="preserve"> </w:t>
      </w:r>
      <w:proofErr w:type="spellStart"/>
      <w:r w:rsidR="00922140" w:rsidRPr="00BF5EAE">
        <w:rPr>
          <w:sz w:val="26"/>
          <w:szCs w:val="26"/>
        </w:rPr>
        <w:t>làm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cơ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sở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để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ứng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tuyển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vào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các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cơ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sở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giáo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dục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đại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học</w:t>
      </w:r>
      <w:proofErr w:type="spellEnd"/>
      <w:r w:rsidR="00626DEC" w:rsidRPr="00BF5EAE">
        <w:rPr>
          <w:sz w:val="26"/>
          <w:szCs w:val="26"/>
        </w:rPr>
        <w:t xml:space="preserve">. </w:t>
      </w:r>
      <w:proofErr w:type="spellStart"/>
      <w:r w:rsidR="00626DEC" w:rsidRPr="00BF5EAE">
        <w:rPr>
          <w:sz w:val="26"/>
          <w:szCs w:val="26"/>
        </w:rPr>
        <w:t>Nếu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như</w:t>
      </w:r>
      <w:proofErr w:type="spellEnd"/>
      <w:r w:rsidR="00626DEC" w:rsidRPr="00BF5EAE">
        <w:rPr>
          <w:sz w:val="26"/>
          <w:szCs w:val="26"/>
        </w:rPr>
        <w:t xml:space="preserve"> SAT hay IELTS </w:t>
      </w:r>
      <w:proofErr w:type="spellStart"/>
      <w:r w:rsidR="00626DEC" w:rsidRPr="00BF5EAE">
        <w:rPr>
          <w:sz w:val="26"/>
          <w:szCs w:val="26"/>
        </w:rPr>
        <w:t>hiện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khá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phổ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biến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tại</w:t>
      </w:r>
      <w:proofErr w:type="spellEnd"/>
      <w:r w:rsidR="00626DEC" w:rsidRPr="00BF5EAE">
        <w:rPr>
          <w:sz w:val="26"/>
          <w:szCs w:val="26"/>
        </w:rPr>
        <w:t xml:space="preserve"> Việt Nam </w:t>
      </w:r>
      <w:proofErr w:type="spellStart"/>
      <w:r w:rsidR="00626DEC" w:rsidRPr="00BF5EAE">
        <w:rPr>
          <w:sz w:val="26"/>
          <w:szCs w:val="26"/>
        </w:rPr>
        <w:t>với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rất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nhiều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địa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điểm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được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ủy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quyền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tổ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chức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thi</w:t>
      </w:r>
      <w:proofErr w:type="spellEnd"/>
      <w:r w:rsidR="00626DEC" w:rsidRPr="00BF5EAE">
        <w:rPr>
          <w:sz w:val="26"/>
          <w:szCs w:val="26"/>
        </w:rPr>
        <w:t xml:space="preserve">, </w:t>
      </w:r>
      <w:proofErr w:type="spellStart"/>
      <w:r w:rsidR="00626DEC" w:rsidRPr="00BF5EAE">
        <w:rPr>
          <w:sz w:val="26"/>
          <w:szCs w:val="26"/>
        </w:rPr>
        <w:t>thì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kỳ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thi</w:t>
      </w:r>
      <w:proofErr w:type="spellEnd"/>
      <w:r w:rsidR="00626DEC" w:rsidRPr="00BF5EAE">
        <w:rPr>
          <w:sz w:val="26"/>
          <w:szCs w:val="26"/>
        </w:rPr>
        <w:t xml:space="preserve"> AP </w:t>
      </w:r>
      <w:proofErr w:type="spellStart"/>
      <w:r w:rsidR="00626DEC" w:rsidRPr="00BF5EAE">
        <w:rPr>
          <w:sz w:val="26"/>
          <w:szCs w:val="26"/>
        </w:rPr>
        <w:t>còn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rất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ít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nơi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tổ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chức</w:t>
      </w:r>
      <w:proofErr w:type="spellEnd"/>
      <w:r w:rsidR="00626DEC" w:rsidRPr="00BF5EAE">
        <w:rPr>
          <w:sz w:val="26"/>
          <w:szCs w:val="26"/>
        </w:rPr>
        <w:t xml:space="preserve">, </w:t>
      </w:r>
      <w:proofErr w:type="spellStart"/>
      <w:r w:rsidR="00626DEC" w:rsidRPr="00BF5EAE">
        <w:rPr>
          <w:sz w:val="26"/>
          <w:szCs w:val="26"/>
        </w:rPr>
        <w:t>chủ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yếu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chỉ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dành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cho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nội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bộ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các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học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sinh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theo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học</w:t>
      </w:r>
      <w:proofErr w:type="spellEnd"/>
      <w:r w:rsidR="00626DEC" w:rsidRPr="00BF5EAE">
        <w:rPr>
          <w:sz w:val="26"/>
          <w:szCs w:val="26"/>
        </w:rPr>
        <w:t xml:space="preserve"> ở </w:t>
      </w:r>
      <w:proofErr w:type="spellStart"/>
      <w:r w:rsidR="00626DEC" w:rsidRPr="00BF5EAE">
        <w:rPr>
          <w:sz w:val="26"/>
          <w:szCs w:val="26"/>
        </w:rPr>
        <w:t>một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số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trường</w:t>
      </w:r>
      <w:proofErr w:type="spellEnd"/>
      <w:r w:rsidR="00626DEC" w:rsidRPr="00BF5EAE">
        <w:rPr>
          <w:sz w:val="26"/>
          <w:szCs w:val="26"/>
        </w:rPr>
        <w:t xml:space="preserve"> THPT </w:t>
      </w:r>
      <w:proofErr w:type="spellStart"/>
      <w:r w:rsidR="00626DEC" w:rsidRPr="00BF5EAE">
        <w:rPr>
          <w:sz w:val="26"/>
          <w:szCs w:val="26"/>
        </w:rPr>
        <w:t>quốc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tế</w:t>
      </w:r>
      <w:proofErr w:type="spellEnd"/>
      <w:r w:rsidR="00626DEC" w:rsidRPr="00BF5EAE">
        <w:rPr>
          <w:sz w:val="26"/>
          <w:szCs w:val="26"/>
        </w:rPr>
        <w:t xml:space="preserve">, </w:t>
      </w:r>
      <w:proofErr w:type="spellStart"/>
      <w:r w:rsidR="00626DEC" w:rsidRPr="00BF5EAE">
        <w:rPr>
          <w:sz w:val="26"/>
          <w:szCs w:val="26"/>
        </w:rPr>
        <w:t>còn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lại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học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sinh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các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trường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khác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có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nhu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cầu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thì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phải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tìm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đến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các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điểm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thi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tại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một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số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quốc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gia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láng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giềng</w:t>
      </w:r>
      <w:proofErr w:type="spellEnd"/>
      <w:r w:rsidR="00626DEC" w:rsidRPr="00BF5EAE">
        <w:rPr>
          <w:sz w:val="26"/>
          <w:szCs w:val="26"/>
        </w:rPr>
        <w:t xml:space="preserve"> </w:t>
      </w:r>
      <w:proofErr w:type="spellStart"/>
      <w:r w:rsidR="00626DEC" w:rsidRPr="00BF5EAE">
        <w:rPr>
          <w:sz w:val="26"/>
          <w:szCs w:val="26"/>
        </w:rPr>
        <w:t>như</w:t>
      </w:r>
      <w:proofErr w:type="spellEnd"/>
      <w:r w:rsidR="00626DEC" w:rsidRPr="00BF5EAE">
        <w:rPr>
          <w:sz w:val="26"/>
          <w:szCs w:val="26"/>
        </w:rPr>
        <w:t xml:space="preserve"> </w:t>
      </w:r>
      <w:r w:rsidR="00817CA8" w:rsidRPr="00BF5EAE">
        <w:rPr>
          <w:sz w:val="26"/>
          <w:szCs w:val="26"/>
        </w:rPr>
        <w:t>Singapore hay Thái Lan</w:t>
      </w:r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với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rất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nhiều</w:t>
      </w:r>
      <w:proofErr w:type="spellEnd"/>
      <w:r w:rsidR="00651F0A" w:rsidRPr="00BF5EAE">
        <w:rPr>
          <w:sz w:val="26"/>
          <w:szCs w:val="26"/>
        </w:rPr>
        <w:t xml:space="preserve"> chi </w:t>
      </w:r>
      <w:proofErr w:type="spellStart"/>
      <w:r w:rsidR="00651F0A" w:rsidRPr="00BF5EAE">
        <w:rPr>
          <w:sz w:val="26"/>
          <w:szCs w:val="26"/>
        </w:rPr>
        <w:t>phí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phát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sinh</w:t>
      </w:r>
      <w:proofErr w:type="spellEnd"/>
      <w:r w:rsidR="00651F0A" w:rsidRPr="00BF5EAE">
        <w:rPr>
          <w:sz w:val="26"/>
          <w:szCs w:val="26"/>
        </w:rPr>
        <w:t>.</w:t>
      </w:r>
    </w:p>
    <w:p w14:paraId="3AEFED83" w14:textId="7DE14087" w:rsidR="00626DEC" w:rsidRPr="00BF5EAE" w:rsidRDefault="00817CA8" w:rsidP="00635C6D">
      <w:pPr>
        <w:spacing w:line="360" w:lineRule="auto"/>
        <w:ind w:leftChars="0" w:left="0" w:firstLineChars="0" w:firstLine="446"/>
        <w:jc w:val="both"/>
        <w:rPr>
          <w:sz w:val="26"/>
          <w:szCs w:val="26"/>
        </w:rPr>
      </w:pPr>
      <w:proofErr w:type="spellStart"/>
      <w:r w:rsidRPr="00BF5EAE">
        <w:rPr>
          <w:sz w:val="26"/>
          <w:szCs w:val="26"/>
        </w:rPr>
        <w:t>Với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đội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ngũ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giáo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viên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chất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lượng</w:t>
      </w:r>
      <w:proofErr w:type="spellEnd"/>
      <w:r w:rsidRPr="00BF5EAE">
        <w:rPr>
          <w:sz w:val="26"/>
          <w:szCs w:val="26"/>
        </w:rPr>
        <w:t xml:space="preserve">, </w:t>
      </w:r>
      <w:proofErr w:type="spellStart"/>
      <w:r w:rsidRPr="00BF5EAE">
        <w:rPr>
          <w:sz w:val="26"/>
          <w:szCs w:val="26"/>
        </w:rPr>
        <w:t>có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vốn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hiểu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biết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về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các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năng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lực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quốc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tế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và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sự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ủng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hộ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chủ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trương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từ</w:t>
      </w:r>
      <w:proofErr w:type="spellEnd"/>
      <w:r w:rsidR="009C68BB" w:rsidRPr="00BF5EAE">
        <w:rPr>
          <w:sz w:val="26"/>
          <w:szCs w:val="26"/>
        </w:rPr>
        <w:t xml:space="preserve"> Ban </w:t>
      </w:r>
      <w:proofErr w:type="spellStart"/>
      <w:r w:rsidR="009C68BB" w:rsidRPr="00BF5EAE">
        <w:rPr>
          <w:sz w:val="26"/>
          <w:szCs w:val="26"/>
        </w:rPr>
        <w:t>giám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đốc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Đại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học</w:t>
      </w:r>
      <w:proofErr w:type="spellEnd"/>
      <w:r w:rsidR="009C68BB" w:rsidRPr="00BF5EAE">
        <w:rPr>
          <w:sz w:val="26"/>
          <w:szCs w:val="26"/>
        </w:rPr>
        <w:t xml:space="preserve"> Quốc </w:t>
      </w:r>
      <w:proofErr w:type="spellStart"/>
      <w:r w:rsidR="009C68BB" w:rsidRPr="00BF5EAE">
        <w:rPr>
          <w:sz w:val="26"/>
          <w:szCs w:val="26"/>
        </w:rPr>
        <w:t>gia</w:t>
      </w:r>
      <w:proofErr w:type="spellEnd"/>
      <w:r w:rsidR="009C68BB" w:rsidRPr="00BF5EAE">
        <w:rPr>
          <w:sz w:val="26"/>
          <w:szCs w:val="26"/>
        </w:rPr>
        <w:t xml:space="preserve"> </w:t>
      </w:r>
      <w:r w:rsidR="0056344C" w:rsidRPr="00BF5EAE">
        <w:rPr>
          <w:sz w:val="26"/>
          <w:szCs w:val="26"/>
        </w:rPr>
        <w:t>T</w:t>
      </w:r>
      <w:r w:rsidR="00D049AE" w:rsidRPr="00BF5EAE">
        <w:rPr>
          <w:sz w:val="26"/>
          <w:szCs w:val="26"/>
        </w:rPr>
        <w:t>P</w:t>
      </w:r>
      <w:r w:rsidR="0056344C" w:rsidRPr="00BF5EAE">
        <w:rPr>
          <w:sz w:val="26"/>
          <w:szCs w:val="26"/>
        </w:rPr>
        <w:t>.HCM</w:t>
      </w:r>
      <w:r w:rsidR="009C68BB" w:rsidRPr="00BF5EAE">
        <w:rPr>
          <w:sz w:val="26"/>
          <w:szCs w:val="26"/>
        </w:rPr>
        <w:t>,</w:t>
      </w:r>
      <w:r w:rsidRPr="00BF5EAE">
        <w:rPr>
          <w:sz w:val="26"/>
          <w:szCs w:val="26"/>
        </w:rPr>
        <w:t xml:space="preserve"> Trường </w:t>
      </w:r>
      <w:proofErr w:type="spellStart"/>
      <w:r w:rsidRPr="00BF5EAE">
        <w:rPr>
          <w:sz w:val="26"/>
          <w:szCs w:val="26"/>
        </w:rPr>
        <w:t>Phổ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thông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Năng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khiếu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đã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tiên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phong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đặt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vấn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đề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với</w:t>
      </w:r>
      <w:proofErr w:type="spellEnd"/>
      <w:r w:rsidRPr="00BF5EAE">
        <w:rPr>
          <w:sz w:val="26"/>
          <w:szCs w:val="26"/>
        </w:rPr>
        <w:t xml:space="preserve"> College Board</w:t>
      </w:r>
      <w:sdt>
        <w:sdtPr>
          <w:rPr>
            <w:sz w:val="26"/>
            <w:szCs w:val="26"/>
          </w:rPr>
          <w:tag w:val="goog_rdk_4"/>
          <w:id w:val="1984425460"/>
        </w:sdtPr>
        <w:sdtEndPr/>
        <w:sdtContent>
          <w:r w:rsidR="0056344C" w:rsidRPr="00BF5EAE">
            <w:rPr>
              <w:rFonts w:ascii="MS Mincho" w:eastAsia="MS Mincho" w:hAnsi="MS Mincho" w:cs="MS Mincho" w:hint="eastAsia"/>
              <w:bCs/>
              <w:sz w:val="30"/>
              <w:szCs w:val="30"/>
              <w:vertAlign w:val="superscript"/>
            </w:rPr>
            <w:t>Ⓡ</w:t>
          </w:r>
        </w:sdtContent>
      </w:sdt>
      <w:r w:rsidRPr="00BF5EAE">
        <w:rPr>
          <w:sz w:val="26"/>
          <w:szCs w:val="26"/>
        </w:rPr>
        <w:t xml:space="preserve"> (</w:t>
      </w:r>
      <w:proofErr w:type="spellStart"/>
      <w:r w:rsidRPr="00BF5EAE">
        <w:rPr>
          <w:sz w:val="26"/>
          <w:szCs w:val="26"/>
        </w:rPr>
        <w:t>tổ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chức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giáo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dục</w:t>
      </w:r>
      <w:proofErr w:type="spellEnd"/>
      <w:r w:rsidRPr="00BF5EAE">
        <w:rPr>
          <w:sz w:val="26"/>
          <w:szCs w:val="26"/>
        </w:rPr>
        <w:t xml:space="preserve"> phi </w:t>
      </w:r>
      <w:proofErr w:type="spellStart"/>
      <w:r w:rsidRPr="00BF5EAE">
        <w:rPr>
          <w:sz w:val="26"/>
          <w:szCs w:val="26"/>
        </w:rPr>
        <w:t>lợi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nhuận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nghiên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cứu</w:t>
      </w:r>
      <w:proofErr w:type="spellEnd"/>
      <w:r w:rsidRPr="00BF5EAE">
        <w:rPr>
          <w:sz w:val="26"/>
          <w:szCs w:val="26"/>
        </w:rPr>
        <w:t xml:space="preserve">, </w:t>
      </w:r>
      <w:proofErr w:type="spellStart"/>
      <w:r w:rsidRPr="00BF5EAE">
        <w:rPr>
          <w:sz w:val="26"/>
          <w:szCs w:val="26"/>
        </w:rPr>
        <w:t>thiết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kế</w:t>
      </w:r>
      <w:proofErr w:type="spellEnd"/>
      <w:r w:rsidRPr="00BF5EAE">
        <w:rPr>
          <w:sz w:val="26"/>
          <w:szCs w:val="26"/>
        </w:rPr>
        <w:t xml:space="preserve">,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triển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khai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các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chuẩn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hoá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tại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Hoa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như</w:t>
      </w:r>
      <w:proofErr w:type="spellEnd"/>
      <w:r w:rsidRPr="00BF5EAE">
        <w:rPr>
          <w:sz w:val="26"/>
          <w:szCs w:val="26"/>
        </w:rPr>
        <w:t xml:space="preserve"> SAT, PSAT/NMSQT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AP) </w:t>
      </w:r>
      <w:proofErr w:type="spellStart"/>
      <w:r w:rsidRPr="00BF5EAE">
        <w:rPr>
          <w:sz w:val="26"/>
          <w:szCs w:val="26"/>
        </w:rPr>
        <w:t>để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xin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phép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được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ủy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quyền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đơn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vị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tổ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chức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và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tiếp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cận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với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kho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học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liệu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số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của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chương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trình</w:t>
      </w:r>
      <w:proofErr w:type="spellEnd"/>
      <w:r w:rsidR="009245B7" w:rsidRPr="00BF5EAE">
        <w:rPr>
          <w:sz w:val="26"/>
          <w:szCs w:val="26"/>
        </w:rPr>
        <w:t xml:space="preserve"> </w:t>
      </w:r>
      <w:r w:rsidRPr="00BF5EAE">
        <w:rPr>
          <w:sz w:val="26"/>
          <w:szCs w:val="26"/>
        </w:rPr>
        <w:t xml:space="preserve">AP. </w:t>
      </w:r>
      <w:r w:rsidR="00D049AE" w:rsidRPr="00BF5EAE">
        <w:rPr>
          <w:sz w:val="26"/>
          <w:szCs w:val="26"/>
        </w:rPr>
        <w:t xml:space="preserve">Sau </w:t>
      </w:r>
      <w:proofErr w:type="spellStart"/>
      <w:r w:rsidR="00D049AE" w:rsidRPr="00BF5EAE">
        <w:rPr>
          <w:sz w:val="26"/>
          <w:szCs w:val="26"/>
        </w:rPr>
        <w:t>khi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xem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xét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hồ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sơ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đăng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ký</w:t>
      </w:r>
      <w:proofErr w:type="spellEnd"/>
      <w:r w:rsidR="00D049AE" w:rsidRPr="00BF5EAE">
        <w:rPr>
          <w:sz w:val="26"/>
          <w:szCs w:val="26"/>
        </w:rPr>
        <w:t xml:space="preserve">, </w:t>
      </w:r>
      <w:proofErr w:type="spellStart"/>
      <w:r w:rsidR="00D049AE" w:rsidRPr="00BF5EAE">
        <w:rPr>
          <w:sz w:val="26"/>
          <w:szCs w:val="26"/>
        </w:rPr>
        <w:t>vào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tháng</w:t>
      </w:r>
      <w:proofErr w:type="spellEnd"/>
      <w:r w:rsidR="00D049AE" w:rsidRPr="00BF5EAE">
        <w:rPr>
          <w:sz w:val="26"/>
          <w:szCs w:val="26"/>
        </w:rPr>
        <w:t xml:space="preserve"> 12/2022, College Board </w:t>
      </w:r>
      <w:proofErr w:type="spellStart"/>
      <w:r w:rsidR="00D049AE" w:rsidRPr="00BF5EAE">
        <w:rPr>
          <w:sz w:val="26"/>
          <w:szCs w:val="26"/>
        </w:rPr>
        <w:t>đã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thông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báo</w:t>
      </w:r>
      <w:proofErr w:type="spellEnd"/>
      <w:r w:rsidR="00D049AE" w:rsidRPr="00BF5EAE">
        <w:rPr>
          <w:sz w:val="26"/>
          <w:szCs w:val="26"/>
        </w:rPr>
        <w:t xml:space="preserve"> Trường </w:t>
      </w:r>
      <w:proofErr w:type="spellStart"/>
      <w:r w:rsidR="00D049AE" w:rsidRPr="00BF5EAE">
        <w:rPr>
          <w:sz w:val="26"/>
          <w:szCs w:val="26"/>
        </w:rPr>
        <w:t>Phổ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thông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Năng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khiếu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đáp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ứng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tất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cả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điều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kiện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để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trở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thành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đối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tác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phối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hợp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tổ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chức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kỳ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thi</w:t>
      </w:r>
      <w:proofErr w:type="spellEnd"/>
      <w:r w:rsidR="00D049AE" w:rsidRPr="00BF5EAE">
        <w:rPr>
          <w:sz w:val="26"/>
          <w:szCs w:val="26"/>
        </w:rPr>
        <w:t xml:space="preserve"> AP. Trường </w:t>
      </w:r>
      <w:proofErr w:type="spellStart"/>
      <w:r w:rsidR="00D049AE" w:rsidRPr="00BF5EAE">
        <w:rPr>
          <w:sz w:val="26"/>
          <w:szCs w:val="26"/>
        </w:rPr>
        <w:lastRenderedPageBreak/>
        <w:t>Phổ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thông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Năng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khiếu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sẽ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chính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thức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thông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báo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đến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phụ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huynh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và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học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sinh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về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việc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tổ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chức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kỳ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thi</w:t>
      </w:r>
      <w:proofErr w:type="spellEnd"/>
      <w:r w:rsidR="00D049AE" w:rsidRPr="00BF5EAE">
        <w:rPr>
          <w:sz w:val="26"/>
          <w:szCs w:val="26"/>
        </w:rPr>
        <w:t xml:space="preserve"> AP </w:t>
      </w:r>
      <w:proofErr w:type="spellStart"/>
      <w:r w:rsidR="00D049AE" w:rsidRPr="00BF5EAE">
        <w:rPr>
          <w:sz w:val="26"/>
          <w:szCs w:val="26"/>
        </w:rPr>
        <w:t>khi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hoàn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tất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các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thủ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tục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cần</w:t>
      </w:r>
      <w:proofErr w:type="spellEnd"/>
      <w:r w:rsidR="00D049AE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thiết</w:t>
      </w:r>
      <w:proofErr w:type="spellEnd"/>
      <w:r w:rsidR="00D049AE" w:rsidRPr="00BF5EAE">
        <w:rPr>
          <w:sz w:val="26"/>
          <w:szCs w:val="26"/>
        </w:rPr>
        <w:t>.</w:t>
      </w:r>
    </w:p>
    <w:p w14:paraId="184CD740" w14:textId="6E94BD49" w:rsidR="009C68BB" w:rsidRPr="00BF5EAE" w:rsidRDefault="00817CA8" w:rsidP="00635C6D">
      <w:pPr>
        <w:spacing w:line="360" w:lineRule="auto"/>
        <w:ind w:leftChars="0" w:left="0" w:firstLineChars="0" w:firstLine="446"/>
        <w:jc w:val="both"/>
        <w:rPr>
          <w:sz w:val="26"/>
          <w:szCs w:val="26"/>
        </w:rPr>
      </w:pPr>
      <w:r w:rsidRPr="00BF5EAE">
        <w:rPr>
          <w:sz w:val="26"/>
          <w:szCs w:val="26"/>
        </w:rPr>
        <w:t xml:space="preserve">Trường </w:t>
      </w:r>
      <w:proofErr w:type="spellStart"/>
      <w:r w:rsidRPr="00BF5EAE">
        <w:rPr>
          <w:sz w:val="26"/>
          <w:szCs w:val="26"/>
        </w:rPr>
        <w:t>Phổ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thông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Năng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khiếu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sẽ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tổ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chức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lớp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ôn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tập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thi</w:t>
      </w:r>
      <w:proofErr w:type="spellEnd"/>
      <w:r w:rsidRPr="00BF5EAE">
        <w:rPr>
          <w:sz w:val="26"/>
          <w:szCs w:val="26"/>
        </w:rPr>
        <w:t xml:space="preserve"> AP </w:t>
      </w:r>
      <w:proofErr w:type="spellStart"/>
      <w:r w:rsidR="009245B7" w:rsidRPr="00BF5EAE">
        <w:rPr>
          <w:sz w:val="26"/>
          <w:szCs w:val="26"/>
        </w:rPr>
        <w:t>th</w:t>
      </w:r>
      <w:r w:rsidR="0056344C" w:rsidRPr="00BF5EAE">
        <w:rPr>
          <w:sz w:val="26"/>
          <w:szCs w:val="26"/>
        </w:rPr>
        <w:t>eo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hình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thức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trực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D049AE" w:rsidRPr="00BF5EAE">
        <w:rPr>
          <w:sz w:val="26"/>
          <w:szCs w:val="26"/>
        </w:rPr>
        <w:t>tuyến</w:t>
      </w:r>
      <w:proofErr w:type="spellEnd"/>
      <w:r w:rsidR="001627D5" w:rsidRPr="00BF5EAE">
        <w:rPr>
          <w:sz w:val="26"/>
          <w:szCs w:val="26"/>
        </w:rPr>
        <w:t xml:space="preserve"> ở </w:t>
      </w:r>
      <w:proofErr w:type="spellStart"/>
      <w:r w:rsidR="001627D5" w:rsidRPr="00BF5EAE">
        <w:rPr>
          <w:sz w:val="26"/>
          <w:szCs w:val="26"/>
        </w:rPr>
        <w:t>các</w:t>
      </w:r>
      <w:proofErr w:type="spellEnd"/>
      <w:r w:rsidR="001627D5" w:rsidRPr="00BF5EAE">
        <w:rPr>
          <w:sz w:val="26"/>
          <w:szCs w:val="26"/>
        </w:rPr>
        <w:t xml:space="preserve"> </w:t>
      </w:r>
      <w:proofErr w:type="spellStart"/>
      <w:r w:rsidR="001627D5" w:rsidRPr="00BF5EAE">
        <w:rPr>
          <w:sz w:val="26"/>
          <w:szCs w:val="26"/>
        </w:rPr>
        <w:t>môn</w:t>
      </w:r>
      <w:proofErr w:type="spellEnd"/>
      <w:r w:rsidR="001627D5" w:rsidRPr="00BF5EAE">
        <w:rPr>
          <w:sz w:val="26"/>
          <w:szCs w:val="26"/>
        </w:rPr>
        <w:t xml:space="preserve"> </w:t>
      </w:r>
      <w:proofErr w:type="spellStart"/>
      <w:r w:rsidR="001627D5" w:rsidRPr="00BF5EAE">
        <w:rPr>
          <w:sz w:val="26"/>
          <w:szCs w:val="26"/>
        </w:rPr>
        <w:t>học</w:t>
      </w:r>
      <w:proofErr w:type="spellEnd"/>
      <w:r w:rsidR="001627D5" w:rsidRPr="00BF5EAE">
        <w:rPr>
          <w:sz w:val="26"/>
          <w:szCs w:val="26"/>
        </w:rPr>
        <w:t xml:space="preserve"> </w:t>
      </w:r>
      <w:proofErr w:type="spellStart"/>
      <w:r w:rsidR="001627D5" w:rsidRPr="00BF5EAE">
        <w:rPr>
          <w:sz w:val="26"/>
          <w:szCs w:val="26"/>
        </w:rPr>
        <w:t>sau</w:t>
      </w:r>
      <w:proofErr w:type="spellEnd"/>
      <w:r w:rsidRPr="00BF5EAE">
        <w:rPr>
          <w:sz w:val="26"/>
          <w:szCs w:val="26"/>
        </w:rPr>
        <w:t xml:space="preserve">: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="009245B7" w:rsidRPr="00BF5EAE">
        <w:rPr>
          <w:sz w:val="26"/>
          <w:szCs w:val="26"/>
        </w:rPr>
        <w:t xml:space="preserve"> Calculus AB</w:t>
      </w:r>
      <w:r w:rsidRPr="00BF5EAE">
        <w:rPr>
          <w:sz w:val="26"/>
          <w:szCs w:val="26"/>
        </w:rPr>
        <w:t xml:space="preserve">,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="009245B7" w:rsidRPr="00BF5EAE">
        <w:rPr>
          <w:sz w:val="26"/>
          <w:szCs w:val="26"/>
        </w:rPr>
        <w:t xml:space="preserve"> Calculus BC,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Pr="00BF5EAE">
        <w:rPr>
          <w:sz w:val="26"/>
          <w:szCs w:val="26"/>
        </w:rPr>
        <w:t xml:space="preserve"> Physics 1/2,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Pr="00BF5EAE">
        <w:rPr>
          <w:sz w:val="26"/>
          <w:szCs w:val="26"/>
        </w:rPr>
        <w:t xml:space="preserve"> Physics C Mechanics/ Electricity &amp; Magnetism,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Pr="00BF5EAE">
        <w:rPr>
          <w:sz w:val="26"/>
          <w:szCs w:val="26"/>
        </w:rPr>
        <w:t xml:space="preserve"> Chemistry,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Pr="00BF5EAE">
        <w:rPr>
          <w:sz w:val="26"/>
          <w:szCs w:val="26"/>
        </w:rPr>
        <w:t xml:space="preserve"> Biology,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Pr="00BF5EAE">
        <w:rPr>
          <w:sz w:val="26"/>
          <w:szCs w:val="26"/>
        </w:rPr>
        <w:t xml:space="preserve"> Statistics, </w:t>
      </w:r>
      <w:r w:rsidR="0056344C" w:rsidRPr="00BF5EAE">
        <w:rPr>
          <w:bCs/>
          <w:sz w:val="26"/>
          <w:szCs w:val="26"/>
        </w:rPr>
        <w:t>AP</w:t>
      </w:r>
      <w:r w:rsidR="0056344C" w:rsidRPr="00BF5EAE">
        <w:rPr>
          <w:rFonts w:ascii="MS Mincho" w:eastAsia="MS Mincho" w:hAnsi="MS Mincho" w:cs="MS Mincho" w:hint="eastAsia"/>
          <w:bCs/>
          <w:sz w:val="30"/>
          <w:szCs w:val="30"/>
          <w:vertAlign w:val="superscript"/>
        </w:rPr>
        <w:t>Ⓡ</w:t>
      </w:r>
      <w:r w:rsidRPr="00BF5EAE">
        <w:rPr>
          <w:sz w:val="26"/>
          <w:szCs w:val="26"/>
        </w:rPr>
        <w:t xml:space="preserve"> Computer Science A/ Principles.</w:t>
      </w:r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Đội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ngũ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giáo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viên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hướng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dẫn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lớp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ôn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tập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đều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phải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được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huấn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luyện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theo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quy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trình</w:t>
      </w:r>
      <w:proofErr w:type="spellEnd"/>
      <w:r w:rsidR="009245B7" w:rsidRPr="00BF5EAE">
        <w:rPr>
          <w:sz w:val="26"/>
          <w:szCs w:val="26"/>
        </w:rPr>
        <w:t xml:space="preserve"> </w:t>
      </w:r>
      <w:r w:rsidR="009C68BB" w:rsidRPr="00BF5EAE">
        <w:rPr>
          <w:sz w:val="26"/>
          <w:szCs w:val="26"/>
        </w:rPr>
        <w:t xml:space="preserve">do College Board </w:t>
      </w:r>
      <w:proofErr w:type="spellStart"/>
      <w:r w:rsidR="009C68BB" w:rsidRPr="00BF5EAE">
        <w:rPr>
          <w:sz w:val="26"/>
          <w:szCs w:val="26"/>
        </w:rPr>
        <w:t>yêu</w:t>
      </w:r>
      <w:proofErr w:type="spellEnd"/>
      <w:r w:rsidR="009C68BB" w:rsidRPr="00BF5EAE">
        <w:rPr>
          <w:sz w:val="26"/>
          <w:szCs w:val="26"/>
        </w:rPr>
        <w:t xml:space="preserve"> </w:t>
      </w:r>
      <w:proofErr w:type="spellStart"/>
      <w:r w:rsidR="009C68BB" w:rsidRPr="00BF5EAE">
        <w:rPr>
          <w:sz w:val="26"/>
          <w:szCs w:val="26"/>
        </w:rPr>
        <w:t>cầu</w:t>
      </w:r>
      <w:proofErr w:type="spellEnd"/>
      <w:r w:rsidR="009C68BB" w:rsidRPr="00BF5EAE">
        <w:rPr>
          <w:sz w:val="26"/>
          <w:szCs w:val="26"/>
        </w:rPr>
        <w:t xml:space="preserve">. </w:t>
      </w:r>
      <w:proofErr w:type="spellStart"/>
      <w:r w:rsidR="00635C6D" w:rsidRPr="00BF5EAE">
        <w:rPr>
          <w:sz w:val="26"/>
          <w:szCs w:val="26"/>
        </w:rPr>
        <w:t>Nhà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trường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sẽ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tổ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chức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thi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thử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kỳ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thi</w:t>
      </w:r>
      <w:proofErr w:type="spellEnd"/>
      <w:r w:rsidR="00635C6D" w:rsidRPr="00BF5EAE">
        <w:rPr>
          <w:sz w:val="26"/>
          <w:szCs w:val="26"/>
        </w:rPr>
        <w:t xml:space="preserve"> AP </w:t>
      </w:r>
      <w:proofErr w:type="spellStart"/>
      <w:r w:rsidR="00635C6D" w:rsidRPr="00BF5EAE">
        <w:rPr>
          <w:sz w:val="26"/>
          <w:szCs w:val="26"/>
        </w:rPr>
        <w:t>vào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tuần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lễ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từ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ngày</w:t>
      </w:r>
      <w:proofErr w:type="spellEnd"/>
      <w:r w:rsidR="00635C6D" w:rsidRPr="00BF5EAE">
        <w:rPr>
          <w:sz w:val="26"/>
          <w:szCs w:val="26"/>
        </w:rPr>
        <w:t xml:space="preserve"> 27/02/2023 </w:t>
      </w:r>
      <w:proofErr w:type="spellStart"/>
      <w:r w:rsidR="00635C6D" w:rsidRPr="00BF5EAE">
        <w:rPr>
          <w:sz w:val="26"/>
          <w:szCs w:val="26"/>
        </w:rPr>
        <w:t>đến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ngày</w:t>
      </w:r>
      <w:proofErr w:type="spellEnd"/>
      <w:r w:rsidR="00635C6D" w:rsidRPr="00BF5EAE">
        <w:rPr>
          <w:sz w:val="26"/>
          <w:szCs w:val="26"/>
        </w:rPr>
        <w:t xml:space="preserve"> 05/03/2023 </w:t>
      </w:r>
      <w:proofErr w:type="spellStart"/>
      <w:r w:rsidR="00635C6D" w:rsidRPr="00BF5EAE">
        <w:rPr>
          <w:sz w:val="26"/>
          <w:szCs w:val="26"/>
        </w:rPr>
        <w:t>cho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các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học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sinh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có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nguyện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vọng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đăng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ký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thi</w:t>
      </w:r>
      <w:proofErr w:type="spellEnd"/>
      <w:r w:rsidR="00635C6D" w:rsidRPr="00BF5EAE">
        <w:rPr>
          <w:sz w:val="26"/>
          <w:szCs w:val="26"/>
        </w:rPr>
        <w:t xml:space="preserve"> AP </w:t>
      </w:r>
      <w:proofErr w:type="spellStart"/>
      <w:r w:rsidR="00635C6D" w:rsidRPr="00BF5EAE">
        <w:rPr>
          <w:sz w:val="26"/>
          <w:szCs w:val="26"/>
        </w:rPr>
        <w:t>tại</w:t>
      </w:r>
      <w:proofErr w:type="spellEnd"/>
      <w:r w:rsidR="00635C6D" w:rsidRPr="00BF5EAE">
        <w:rPr>
          <w:sz w:val="26"/>
          <w:szCs w:val="26"/>
        </w:rPr>
        <w:t xml:space="preserve"> </w:t>
      </w:r>
      <w:r w:rsidR="004037F4" w:rsidRPr="00BF5EAE">
        <w:rPr>
          <w:sz w:val="26"/>
          <w:szCs w:val="26"/>
        </w:rPr>
        <w:t>T</w:t>
      </w:r>
      <w:r w:rsidR="00635C6D" w:rsidRPr="00BF5EAE">
        <w:rPr>
          <w:sz w:val="26"/>
          <w:szCs w:val="26"/>
        </w:rPr>
        <w:t xml:space="preserve">rường </w:t>
      </w:r>
      <w:proofErr w:type="spellStart"/>
      <w:r w:rsidR="00635C6D" w:rsidRPr="00BF5EAE">
        <w:rPr>
          <w:sz w:val="26"/>
          <w:szCs w:val="26"/>
        </w:rPr>
        <w:t>Phổ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thông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Năng</w:t>
      </w:r>
      <w:proofErr w:type="spellEnd"/>
      <w:r w:rsidR="00635C6D" w:rsidRPr="00BF5EAE">
        <w:rPr>
          <w:sz w:val="26"/>
          <w:szCs w:val="26"/>
        </w:rPr>
        <w:t xml:space="preserve"> </w:t>
      </w:r>
      <w:proofErr w:type="spellStart"/>
      <w:r w:rsidR="00635C6D" w:rsidRPr="00BF5EAE">
        <w:rPr>
          <w:sz w:val="26"/>
          <w:szCs w:val="26"/>
        </w:rPr>
        <w:t>khiếu</w:t>
      </w:r>
      <w:proofErr w:type="spellEnd"/>
      <w:r w:rsidR="00635C6D" w:rsidRPr="00BF5EAE">
        <w:rPr>
          <w:sz w:val="26"/>
          <w:szCs w:val="26"/>
        </w:rPr>
        <w:t>.</w:t>
      </w:r>
    </w:p>
    <w:p w14:paraId="73EC08EB" w14:textId="1730449E" w:rsidR="00922140" w:rsidRPr="00BF5EAE" w:rsidRDefault="009C68BB" w:rsidP="00635C6D">
      <w:pPr>
        <w:spacing w:before="120" w:after="120" w:line="360" w:lineRule="auto"/>
        <w:ind w:leftChars="0" w:left="0" w:firstLineChars="0" w:firstLine="446"/>
        <w:jc w:val="both"/>
        <w:rPr>
          <w:sz w:val="26"/>
          <w:szCs w:val="26"/>
        </w:rPr>
      </w:pPr>
      <w:proofErr w:type="spellStart"/>
      <w:r w:rsidRPr="00BF5EAE">
        <w:rPr>
          <w:sz w:val="26"/>
          <w:szCs w:val="26"/>
        </w:rPr>
        <w:t>Kỳ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thi</w:t>
      </w:r>
      <w:proofErr w:type="spellEnd"/>
      <w:r w:rsidRPr="00BF5EAE">
        <w:rPr>
          <w:sz w:val="26"/>
          <w:szCs w:val="26"/>
        </w:rPr>
        <w:t xml:space="preserve"> AP </w:t>
      </w:r>
      <w:proofErr w:type="spellStart"/>
      <w:r w:rsidRPr="00BF5EAE">
        <w:rPr>
          <w:sz w:val="26"/>
          <w:szCs w:val="26"/>
        </w:rPr>
        <w:t>dự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kiến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sẽ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diễn</w:t>
      </w:r>
      <w:proofErr w:type="spellEnd"/>
      <w:r w:rsidRPr="00BF5EAE">
        <w:rPr>
          <w:sz w:val="26"/>
          <w:szCs w:val="26"/>
        </w:rPr>
        <w:t xml:space="preserve"> ra </w:t>
      </w:r>
      <w:proofErr w:type="spellStart"/>
      <w:r w:rsidRPr="00BF5EAE">
        <w:rPr>
          <w:sz w:val="26"/>
          <w:szCs w:val="26"/>
        </w:rPr>
        <w:t>vào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ngày</w:t>
      </w:r>
      <w:proofErr w:type="spellEnd"/>
      <w:r w:rsidRPr="00BF5EAE">
        <w:rPr>
          <w:sz w:val="26"/>
          <w:szCs w:val="26"/>
        </w:rPr>
        <w:t xml:space="preserve"> 01/05/2023 </w:t>
      </w:r>
      <w:proofErr w:type="spellStart"/>
      <w:r w:rsidRPr="00BF5EAE">
        <w:rPr>
          <w:sz w:val="26"/>
          <w:szCs w:val="26"/>
        </w:rPr>
        <w:t>đến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ngày</w:t>
      </w:r>
      <w:proofErr w:type="spellEnd"/>
      <w:r w:rsidRPr="00BF5EAE">
        <w:rPr>
          <w:sz w:val="26"/>
          <w:szCs w:val="26"/>
        </w:rPr>
        <w:t xml:space="preserve"> 12/05/2023 </w:t>
      </w:r>
      <w:proofErr w:type="spellStart"/>
      <w:r w:rsidRPr="00BF5EAE">
        <w:rPr>
          <w:sz w:val="26"/>
          <w:szCs w:val="26"/>
        </w:rPr>
        <w:t>đồng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loạt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tại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tất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cả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các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quốc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gia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trên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thế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giới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theo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quy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trình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nghiêm</w:t>
      </w:r>
      <w:proofErr w:type="spellEnd"/>
      <w:r w:rsidRPr="00BF5EAE">
        <w:rPr>
          <w:sz w:val="26"/>
          <w:szCs w:val="26"/>
        </w:rPr>
        <w:t xml:space="preserve"> </w:t>
      </w:r>
      <w:proofErr w:type="spellStart"/>
      <w:r w:rsidRPr="00BF5EAE">
        <w:rPr>
          <w:sz w:val="26"/>
          <w:szCs w:val="26"/>
        </w:rPr>
        <w:t>ngặt</w:t>
      </w:r>
      <w:proofErr w:type="spellEnd"/>
      <w:r w:rsidR="009245B7" w:rsidRPr="00BF5EAE">
        <w:rPr>
          <w:sz w:val="26"/>
          <w:szCs w:val="26"/>
        </w:rPr>
        <w:t xml:space="preserve">. </w:t>
      </w:r>
      <w:proofErr w:type="spellStart"/>
      <w:r w:rsidR="009245B7" w:rsidRPr="00BF5EAE">
        <w:rPr>
          <w:sz w:val="26"/>
          <w:szCs w:val="26"/>
        </w:rPr>
        <w:t>T</w:t>
      </w:r>
      <w:r w:rsidR="00651F0A" w:rsidRPr="00BF5EAE">
        <w:rPr>
          <w:sz w:val="26"/>
          <w:szCs w:val="26"/>
        </w:rPr>
        <w:t>oàn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bộ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đề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thi</w:t>
      </w:r>
      <w:proofErr w:type="spellEnd"/>
      <w:r w:rsidR="009245B7" w:rsidRPr="00BF5EAE">
        <w:rPr>
          <w:sz w:val="26"/>
          <w:szCs w:val="26"/>
        </w:rPr>
        <w:t xml:space="preserve">, </w:t>
      </w:r>
      <w:proofErr w:type="spellStart"/>
      <w:r w:rsidR="009245B7" w:rsidRPr="00BF5EAE">
        <w:rPr>
          <w:sz w:val="26"/>
          <w:szCs w:val="26"/>
        </w:rPr>
        <w:t>giấy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làm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bài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và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giấy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nháp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được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gửi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từ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Hoa</w:t>
      </w:r>
      <w:proofErr w:type="spellEnd"/>
      <w:r w:rsidR="009245B7" w:rsidRPr="00BF5EAE">
        <w:rPr>
          <w:sz w:val="26"/>
          <w:szCs w:val="26"/>
        </w:rPr>
        <w:t xml:space="preserve"> </w:t>
      </w:r>
      <w:proofErr w:type="spellStart"/>
      <w:r w:rsidR="009245B7" w:rsidRPr="00BF5EAE">
        <w:rPr>
          <w:sz w:val="26"/>
          <w:szCs w:val="26"/>
        </w:rPr>
        <w:t>Kỳ</w:t>
      </w:r>
      <w:proofErr w:type="spellEnd"/>
      <w:r w:rsidR="009245B7" w:rsidRPr="00BF5EAE">
        <w:rPr>
          <w:sz w:val="26"/>
          <w:szCs w:val="26"/>
        </w:rPr>
        <w:t>. C</w:t>
      </w:r>
      <w:r w:rsidR="00651F0A" w:rsidRPr="00BF5EAE">
        <w:rPr>
          <w:sz w:val="26"/>
          <w:szCs w:val="26"/>
        </w:rPr>
        <w:t xml:space="preserve">ông </w:t>
      </w:r>
      <w:proofErr w:type="spellStart"/>
      <w:r w:rsidR="00651F0A" w:rsidRPr="00BF5EAE">
        <w:rPr>
          <w:sz w:val="26"/>
          <w:szCs w:val="26"/>
        </w:rPr>
        <w:t>tác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niêm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phong</w:t>
      </w:r>
      <w:proofErr w:type="spellEnd"/>
      <w:r w:rsidR="00651F0A" w:rsidRPr="00BF5EAE">
        <w:rPr>
          <w:sz w:val="26"/>
          <w:szCs w:val="26"/>
        </w:rPr>
        <w:t xml:space="preserve">, </w:t>
      </w:r>
      <w:proofErr w:type="spellStart"/>
      <w:r w:rsidR="00651F0A" w:rsidRPr="00BF5EAE">
        <w:rPr>
          <w:sz w:val="26"/>
          <w:szCs w:val="26"/>
        </w:rPr>
        <w:t>tổ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chức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thi</w:t>
      </w:r>
      <w:proofErr w:type="spellEnd"/>
      <w:r w:rsidR="00651F0A" w:rsidRPr="00BF5EAE">
        <w:rPr>
          <w:sz w:val="26"/>
          <w:szCs w:val="26"/>
        </w:rPr>
        <w:t xml:space="preserve">, </w:t>
      </w:r>
      <w:proofErr w:type="spellStart"/>
      <w:r w:rsidR="00651F0A" w:rsidRPr="00BF5EAE">
        <w:rPr>
          <w:sz w:val="26"/>
          <w:szCs w:val="26"/>
        </w:rPr>
        <w:t>thu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nhận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và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chuyển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gửi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bài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đều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thực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hiện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theo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quy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trình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thống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nhất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tại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tất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cả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điểm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thi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trên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thế</w:t>
      </w:r>
      <w:proofErr w:type="spellEnd"/>
      <w:r w:rsidR="00651F0A" w:rsidRPr="00BF5EAE">
        <w:rPr>
          <w:sz w:val="26"/>
          <w:szCs w:val="26"/>
        </w:rPr>
        <w:t xml:space="preserve"> </w:t>
      </w:r>
      <w:proofErr w:type="spellStart"/>
      <w:r w:rsidR="00651F0A" w:rsidRPr="00BF5EAE">
        <w:rPr>
          <w:sz w:val="26"/>
          <w:szCs w:val="26"/>
        </w:rPr>
        <w:t>giới</w:t>
      </w:r>
      <w:proofErr w:type="spellEnd"/>
      <w:r w:rsidRPr="00BF5EAE">
        <w:rPr>
          <w:sz w:val="26"/>
          <w:szCs w:val="26"/>
        </w:rPr>
        <w:t xml:space="preserve">. </w:t>
      </w:r>
    </w:p>
    <w:p w14:paraId="33191EA3" w14:textId="588289A0" w:rsidR="0015426A" w:rsidRPr="00BF5EAE" w:rsidRDefault="0015426A" w:rsidP="009C68BB">
      <w:pPr>
        <w:spacing w:line="360" w:lineRule="auto"/>
        <w:ind w:leftChars="0" w:left="0" w:firstLineChars="0" w:firstLine="446"/>
        <w:contextualSpacing/>
        <w:jc w:val="both"/>
        <w:rPr>
          <w:sz w:val="26"/>
          <w:szCs w:val="26"/>
        </w:rPr>
      </w:pPr>
      <w:r w:rsidRPr="00BF5EAE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B2C025" wp14:editId="3B8C1B64">
                <wp:simplePos x="0" y="0"/>
                <wp:positionH relativeFrom="column">
                  <wp:posOffset>-28575</wp:posOffset>
                </wp:positionH>
                <wp:positionV relativeFrom="paragraph">
                  <wp:posOffset>270510</wp:posOffset>
                </wp:positionV>
                <wp:extent cx="6348095" cy="208089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EAA6" w14:textId="50BAD499" w:rsidR="0015426A" w:rsidRPr="0015426A" w:rsidRDefault="0015426A" w:rsidP="0056344C">
                            <w:pPr>
                              <w:spacing w:line="276" w:lineRule="auto"/>
                              <w:ind w:leftChars="0" w:left="0" w:firstLineChars="172" w:firstLine="37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5426A">
                              <w:rPr>
                                <w:sz w:val="22"/>
                                <w:szCs w:val="22"/>
                              </w:rPr>
                              <w:t>Advanced Placement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tag w:val="goog_rdk_8"/>
                                <w:id w:val="-1515838572"/>
                              </w:sdtPr>
                              <w:sdtEndPr/>
                              <w:sdtContent>
                                <w:r w:rsidR="0056344C" w:rsidRPr="0056344C">
                                  <w:rPr>
                                    <w:rFonts w:ascii="MS Mincho" w:eastAsia="MS Mincho" w:hAnsi="MS Mincho" w:cs="MS Mincho" w:hint="eastAsia"/>
                                    <w:bCs/>
                                    <w:sz w:val="26"/>
                                    <w:szCs w:val="30"/>
                                    <w:vertAlign w:val="superscript"/>
                                  </w:rPr>
                                  <w:t>Ⓡ</w:t>
                                </w:r>
                              </w:sdtContent>
                            </w:sdt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56344C" w:rsidRPr="0056344C">
                              <w:rPr>
                                <w:bCs/>
                                <w:sz w:val="22"/>
                                <w:szCs w:val="26"/>
                              </w:rPr>
                              <w:t>AP</w:t>
                            </w:r>
                            <w:r w:rsidR="0056344C" w:rsidRPr="0056344C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0"/>
                                <w:vertAlign w:val="superscript"/>
                              </w:rPr>
                              <w:t>Ⓡ</w:t>
                            </w:r>
                            <w:r w:rsidRPr="0015426A">
                              <w:rPr>
                                <w:sz w:val="22"/>
                                <w:szCs w:val="22"/>
                              </w:rPr>
                              <w:t>) Program do College Board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tag w:val="goog_rdk_10"/>
                                <w:id w:val="-793897157"/>
                              </w:sdtPr>
                              <w:sdtEndPr/>
                              <w:sdtContent>
                                <w:r w:rsidR="0056344C" w:rsidRPr="0056344C">
                                  <w:rPr>
                                    <w:rFonts w:ascii="MS Mincho" w:eastAsia="MS Mincho" w:hAnsi="MS Mincho" w:cs="MS Mincho" w:hint="eastAsia"/>
                                    <w:bCs/>
                                    <w:sz w:val="26"/>
                                    <w:szCs w:val="30"/>
                                    <w:vertAlign w:val="superscript"/>
                                  </w:rPr>
                                  <w:t>Ⓡ</w:t>
                                </w:r>
                              </w:sdtContent>
                            </w:sdt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thiết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kế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là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chương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trình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cung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cấp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môn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cấp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độ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tại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Hoa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Kỳ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56344C">
                              <w:rPr>
                                <w:sz w:val="22"/>
                                <w:szCs w:val="22"/>
                              </w:rPr>
                              <w:t>ỳ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chuẩn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hoá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tương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ứng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dành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cho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trung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thế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giới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Nội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dung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phương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pháp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môn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44C" w:rsidRPr="0056344C">
                              <w:rPr>
                                <w:bCs/>
                                <w:sz w:val="22"/>
                                <w:szCs w:val="26"/>
                              </w:rPr>
                              <w:t>AP</w:t>
                            </w:r>
                            <w:r w:rsidR="0056344C" w:rsidRPr="0056344C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0"/>
                                <w:vertAlign w:val="superscript"/>
                              </w:rPr>
                              <w:t>Ⓡ</w:t>
                            </w:r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giúp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làm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quen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với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cường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độ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làm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việc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cao</w:t>
                            </w:r>
                            <w:proofErr w:type="spellEnd"/>
                            <w:r w:rsidR="0056344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56344C">
                              <w:rPr>
                                <w:sz w:val="22"/>
                                <w:szCs w:val="22"/>
                              </w:rPr>
                              <w:t>kỹ</w:t>
                            </w:r>
                            <w:proofErr w:type="spellEnd"/>
                            <w:r w:rsidR="005634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344C">
                              <w:rPr>
                                <w:sz w:val="22"/>
                                <w:szCs w:val="22"/>
                              </w:rPr>
                              <w:t>năng</w:t>
                            </w:r>
                            <w:proofErr w:type="spellEnd"/>
                            <w:r w:rsidR="005634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344C">
                              <w:rPr>
                                <w:sz w:val="22"/>
                                <w:szCs w:val="22"/>
                              </w:rPr>
                              <w:t>tự</w:t>
                            </w:r>
                            <w:proofErr w:type="spellEnd"/>
                            <w:r w:rsidR="005634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344C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định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hướng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nghề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nghiệp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ở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bậc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Mỗi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môn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44C" w:rsidRPr="0056344C">
                              <w:rPr>
                                <w:bCs/>
                                <w:sz w:val="22"/>
                                <w:szCs w:val="26"/>
                              </w:rPr>
                              <w:t>AP</w:t>
                            </w:r>
                            <w:r w:rsidR="0056344C" w:rsidRPr="0056344C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0"/>
                                <w:vertAlign w:val="superscript"/>
                              </w:rPr>
                              <w:t>Ⓡ</w:t>
                            </w:r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được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chuẩn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hoá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theo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nội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dung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kiến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thức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năng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lực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thuật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có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điểm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tối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đa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là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5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điểm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1283E0" w14:textId="4F7E1B3E" w:rsidR="0015426A" w:rsidRPr="0015426A" w:rsidRDefault="0015426A" w:rsidP="0056344C">
                            <w:pPr>
                              <w:spacing w:line="276" w:lineRule="auto"/>
                              <w:ind w:leftChars="0" w:left="0" w:firstLineChars="172" w:firstLine="37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Thí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đạt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từ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điểm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3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trở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lên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ở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môn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44C" w:rsidRPr="0056344C">
                              <w:rPr>
                                <w:bCs/>
                                <w:sz w:val="22"/>
                                <w:szCs w:val="26"/>
                              </w:rPr>
                              <w:t>AP</w:t>
                            </w:r>
                            <w:r w:rsidR="0056344C" w:rsidRPr="0056344C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0"/>
                                <w:vertAlign w:val="superscript"/>
                              </w:rPr>
                              <w:t>Ⓡ</w:t>
                            </w:r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sẽ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được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miễn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môn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tương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đương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ở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nhiều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tại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Hoa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Kỳ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nhiều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quốc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gia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khác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32FDF1" w14:textId="65479EC1" w:rsidR="0015426A" w:rsidRPr="0015426A" w:rsidRDefault="0015426A" w:rsidP="0056344C">
                            <w:pPr>
                              <w:spacing w:line="276" w:lineRule="auto"/>
                              <w:ind w:leftChars="0" w:left="0" w:firstLineChars="172" w:firstLine="37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</w:t>
                            </w:r>
                            <w:r w:rsidR="00C86553">
                              <w:rPr>
                                <w:sz w:val="22"/>
                                <w:szCs w:val="22"/>
                              </w:rPr>
                              <w:t>í</w:t>
                            </w:r>
                            <w:proofErr w:type="spellEnd"/>
                            <w:r w:rsidR="00C865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6553">
                              <w:rPr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="00C865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6553">
                              <w:rPr>
                                <w:sz w:val="22"/>
                                <w:szCs w:val="22"/>
                              </w:rPr>
                              <w:t>đạt</w:t>
                            </w:r>
                            <w:proofErr w:type="spellEnd"/>
                            <w:r w:rsidR="00C865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6553">
                              <w:rPr>
                                <w:sz w:val="22"/>
                                <w:szCs w:val="22"/>
                              </w:rPr>
                              <w:t>điểm</w:t>
                            </w:r>
                            <w:proofErr w:type="spellEnd"/>
                            <w:r w:rsidR="00C865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6553">
                              <w:rPr>
                                <w:sz w:val="22"/>
                                <w:szCs w:val="22"/>
                              </w:rPr>
                              <w:t>cao</w:t>
                            </w:r>
                            <w:proofErr w:type="spellEnd"/>
                            <w:r w:rsidR="00C86553">
                              <w:rPr>
                                <w:sz w:val="22"/>
                                <w:szCs w:val="22"/>
                              </w:rPr>
                              <w:t xml:space="preserve"> ở </w:t>
                            </w:r>
                            <w:proofErr w:type="spellStart"/>
                            <w:r w:rsidR="00C86553">
                              <w:rPr>
                                <w:sz w:val="22"/>
                                <w:szCs w:val="22"/>
                              </w:rPr>
                              <w:t>nhiều</w:t>
                            </w:r>
                            <w:proofErr w:type="spellEnd"/>
                            <w:r w:rsidR="00C865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86553">
                              <w:rPr>
                                <w:sz w:val="22"/>
                                <w:szCs w:val="22"/>
                              </w:rPr>
                              <w:t>môn</w:t>
                            </w:r>
                            <w:proofErr w:type="spellEnd"/>
                            <w:r w:rsidR="00F66E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44C" w:rsidRPr="0056344C">
                              <w:rPr>
                                <w:bCs/>
                                <w:sz w:val="22"/>
                                <w:szCs w:val="26"/>
                              </w:rPr>
                              <w:t>AP</w:t>
                            </w:r>
                            <w:r w:rsidR="0056344C" w:rsidRPr="0056344C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0"/>
                                <w:vertAlign w:val="superscript"/>
                              </w:rPr>
                              <w:t>Ⓡ</w:t>
                            </w:r>
                            <w:r w:rsidR="00C86553" w:rsidRPr="00F66E1B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gia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tăng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đáng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kể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sức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cạnh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tranh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hội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xin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bổng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khi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nộp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hồ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sơ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tuyển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245B7">
                              <w:rPr>
                                <w:sz w:val="22"/>
                                <w:szCs w:val="22"/>
                              </w:rPr>
                              <w:t>vào</w:t>
                            </w:r>
                            <w:proofErr w:type="spellEnd"/>
                            <w:r w:rsidR="009245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đại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tốp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đầu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thế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426A">
                              <w:rPr>
                                <w:sz w:val="22"/>
                                <w:szCs w:val="22"/>
                              </w:rPr>
                              <w:t>giới</w:t>
                            </w:r>
                            <w:proofErr w:type="spellEnd"/>
                            <w:r w:rsidRPr="0015426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600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6B2C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1.3pt;width:499.85pt;height:16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l1DwIAACA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">
                <v:textbox>
                  <w:txbxContent>
                    <w:p w14:paraId="018CEAA6" w14:textId="50BAD499" w:rsidR="0015426A" w:rsidRPr="0015426A" w:rsidRDefault="0015426A" w:rsidP="0056344C">
                      <w:pPr>
                        <w:spacing w:line="276" w:lineRule="auto"/>
                        <w:ind w:leftChars="0" w:left="0" w:firstLineChars="172" w:firstLine="378"/>
                        <w:jc w:val="both"/>
                        <w:rPr>
                          <w:sz w:val="22"/>
                          <w:szCs w:val="22"/>
                        </w:rPr>
                      </w:pPr>
                      <w:r w:rsidRPr="0015426A">
                        <w:rPr>
                          <w:sz w:val="22"/>
                          <w:szCs w:val="22"/>
                        </w:rPr>
                        <w:t>Advanced Placement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tag w:val="goog_rdk_8"/>
                          <w:id w:val="-1515838572"/>
                        </w:sdtPr>
                        <w:sdtContent>
                          <w:r w:rsidR="0056344C" w:rsidRPr="0056344C">
                            <w:rPr>
                              <w:rFonts w:ascii="MS Mincho" w:eastAsia="MS Mincho" w:hAnsi="MS Mincho" w:cs="MS Mincho" w:hint="eastAsia"/>
                              <w:bCs/>
                              <w:sz w:val="26"/>
                              <w:szCs w:val="30"/>
                              <w:vertAlign w:val="superscript"/>
                            </w:rPr>
                            <w:t>Ⓡ</w:t>
                          </w:r>
                        </w:sdtContent>
                      </w:sdt>
                      <w:r w:rsidRPr="0015426A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56344C" w:rsidRPr="0056344C">
                        <w:rPr>
                          <w:bCs/>
                          <w:sz w:val="22"/>
                          <w:szCs w:val="26"/>
                        </w:rPr>
                        <w:t>AP</w:t>
                      </w:r>
                      <w:r w:rsidR="0056344C" w:rsidRPr="0056344C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0"/>
                          <w:vertAlign w:val="superscript"/>
                        </w:rPr>
                        <w:t>Ⓡ</w:t>
                      </w:r>
                      <w:r w:rsidRPr="0015426A">
                        <w:rPr>
                          <w:sz w:val="22"/>
                          <w:szCs w:val="22"/>
                        </w:rPr>
                        <w:t>) Program do College Board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tag w:val="goog_rdk_10"/>
                          <w:id w:val="-793897157"/>
                        </w:sdtPr>
                        <w:sdtContent>
                          <w:r w:rsidR="0056344C" w:rsidRPr="0056344C">
                            <w:rPr>
                              <w:rFonts w:ascii="MS Mincho" w:eastAsia="MS Mincho" w:hAnsi="MS Mincho" w:cs="MS Mincho" w:hint="eastAsia"/>
                              <w:bCs/>
                              <w:sz w:val="26"/>
                              <w:szCs w:val="30"/>
                              <w:vertAlign w:val="superscript"/>
                            </w:rPr>
                            <w:t>Ⓡ</w:t>
                          </w:r>
                        </w:sdtContent>
                      </w:sdt>
                      <w:r w:rsidRPr="0015426A">
                        <w:rPr>
                          <w:sz w:val="22"/>
                          <w:szCs w:val="22"/>
                        </w:rPr>
                        <w:t xml:space="preserve"> thiết kế là chương trình cung cấp các môn học cấp độ đại học tại Hoa Kỳ và các k</w:t>
                      </w:r>
                      <w:r w:rsidR="0056344C">
                        <w:rPr>
                          <w:sz w:val="22"/>
                          <w:szCs w:val="22"/>
                        </w:rPr>
                        <w:t>ỳ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 thi chuẩn hoá tương ứng dành cho học sinh trung học trên thế giới. Nội dung </w:t>
                      </w:r>
                      <w:r w:rsidR="009245B7">
                        <w:rPr>
                          <w:sz w:val="22"/>
                          <w:szCs w:val="22"/>
                        </w:rPr>
                        <w:t xml:space="preserve">và phương pháp học 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các môn học </w:t>
                      </w:r>
                      <w:r w:rsidR="0056344C" w:rsidRPr="0056344C">
                        <w:rPr>
                          <w:bCs/>
                          <w:sz w:val="22"/>
                          <w:szCs w:val="26"/>
                        </w:rPr>
                        <w:t>AP</w:t>
                      </w:r>
                      <w:r w:rsidR="0056344C" w:rsidRPr="0056344C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0"/>
                          <w:vertAlign w:val="superscript"/>
                        </w:rPr>
                        <w:t>Ⓡ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 giúp học sinh làm quen với cường độ làm việc</w:t>
                      </w:r>
                      <w:r w:rsidR="009245B7">
                        <w:rPr>
                          <w:sz w:val="22"/>
                          <w:szCs w:val="22"/>
                        </w:rPr>
                        <w:t xml:space="preserve"> cao</w:t>
                      </w:r>
                      <w:r w:rsidR="0056344C">
                        <w:rPr>
                          <w:sz w:val="22"/>
                          <w:szCs w:val="22"/>
                        </w:rPr>
                        <w:t>, kỹ năng tự học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 và định hướng nghề nghiệp ở bậc đại học. Mỗi môn thi </w:t>
                      </w:r>
                      <w:r w:rsidR="0056344C" w:rsidRPr="0056344C">
                        <w:rPr>
                          <w:bCs/>
                          <w:sz w:val="22"/>
                          <w:szCs w:val="26"/>
                        </w:rPr>
                        <w:t>AP</w:t>
                      </w:r>
                      <w:r w:rsidR="0056344C" w:rsidRPr="0056344C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0"/>
                          <w:vertAlign w:val="superscript"/>
                        </w:rPr>
                        <w:t>Ⓡ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 được chuẩn hoá theo nội dung kiến thức và năng lực học thuật, có điểm số tối đa là 5 điểm.</w:t>
                      </w:r>
                    </w:p>
                    <w:p w14:paraId="161283E0" w14:textId="4F7E1B3E" w:rsidR="0015426A" w:rsidRPr="0015426A" w:rsidRDefault="0015426A" w:rsidP="0056344C">
                      <w:pPr>
                        <w:spacing w:line="276" w:lineRule="auto"/>
                        <w:ind w:leftChars="0" w:left="0" w:firstLineChars="172" w:firstLine="378"/>
                        <w:jc w:val="both"/>
                        <w:rPr>
                          <w:sz w:val="22"/>
                          <w:szCs w:val="22"/>
                        </w:rPr>
                      </w:pPr>
                      <w:r w:rsidRPr="0015426A">
                        <w:rPr>
                          <w:sz w:val="22"/>
                          <w:szCs w:val="22"/>
                        </w:rPr>
                        <w:t xml:space="preserve">Thí sinh đạt từ điểm 3 trở lên ở các môn </w:t>
                      </w:r>
                      <w:r w:rsidR="0056344C" w:rsidRPr="0056344C">
                        <w:rPr>
                          <w:bCs/>
                          <w:sz w:val="22"/>
                          <w:szCs w:val="26"/>
                        </w:rPr>
                        <w:t>AP</w:t>
                      </w:r>
                      <w:r w:rsidR="0056344C" w:rsidRPr="0056344C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0"/>
                          <w:vertAlign w:val="superscript"/>
                        </w:rPr>
                        <w:t>Ⓡ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 sẽ được miễn các môn học tương đương ở </w:t>
                      </w:r>
                      <w:r w:rsidR="009245B7">
                        <w:rPr>
                          <w:sz w:val="22"/>
                          <w:szCs w:val="22"/>
                        </w:rPr>
                        <w:t>nhiều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 trường đại học tại Hoa Kỳ và </w:t>
                      </w:r>
                      <w:r w:rsidR="009245B7">
                        <w:rPr>
                          <w:sz w:val="22"/>
                          <w:szCs w:val="22"/>
                        </w:rPr>
                        <w:t>nhiều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 quốc gia khác.</w:t>
                      </w:r>
                    </w:p>
                    <w:p w14:paraId="0332FDF1" w14:textId="65479EC1" w:rsidR="0015426A" w:rsidRPr="0015426A" w:rsidRDefault="0015426A" w:rsidP="0056344C">
                      <w:pPr>
                        <w:spacing w:line="276" w:lineRule="auto"/>
                        <w:ind w:leftChars="0" w:left="0" w:firstLineChars="172" w:firstLine="378"/>
                        <w:jc w:val="both"/>
                        <w:rPr>
                          <w:sz w:val="22"/>
                          <w:szCs w:val="22"/>
                        </w:rPr>
                      </w:pPr>
                      <w:r w:rsidRPr="0015426A">
                        <w:rPr>
                          <w:sz w:val="22"/>
                          <w:szCs w:val="22"/>
                        </w:rPr>
                        <w:t>Th</w:t>
                      </w:r>
                      <w:r w:rsidR="00C86553">
                        <w:rPr>
                          <w:sz w:val="22"/>
                          <w:szCs w:val="22"/>
                        </w:rPr>
                        <w:t>í sinh đạt điểm cao ở nhiều môn</w:t>
                      </w:r>
                      <w:r w:rsidR="00F66E1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6344C" w:rsidRPr="0056344C">
                        <w:rPr>
                          <w:bCs/>
                          <w:sz w:val="22"/>
                          <w:szCs w:val="26"/>
                        </w:rPr>
                        <w:t>AP</w:t>
                      </w:r>
                      <w:r w:rsidR="0056344C" w:rsidRPr="0056344C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0"/>
                          <w:vertAlign w:val="superscript"/>
                        </w:rPr>
                        <w:t>Ⓡ</w:t>
                      </w:r>
                      <w:r w:rsidR="00C86553" w:rsidRPr="00F66E1B">
                        <w:rPr>
                          <w:szCs w:val="22"/>
                        </w:rPr>
                        <w:t xml:space="preserve"> </w:t>
                      </w:r>
                      <w:r w:rsidRPr="0015426A">
                        <w:rPr>
                          <w:sz w:val="22"/>
                          <w:szCs w:val="22"/>
                        </w:rPr>
                        <w:t xml:space="preserve">gia tăng đáng kể sức cạnh tranh và cơ hội xin học bổng khi nộp hồ sơ </w:t>
                      </w:r>
                      <w:r w:rsidR="009245B7">
                        <w:rPr>
                          <w:sz w:val="22"/>
                          <w:szCs w:val="22"/>
                        </w:rPr>
                        <w:t xml:space="preserve">tuyển sinh vào </w:t>
                      </w:r>
                      <w:r w:rsidRPr="0015426A">
                        <w:rPr>
                          <w:sz w:val="22"/>
                          <w:szCs w:val="22"/>
                        </w:rPr>
                        <w:t>các trường đại học tốp đầu trên thế giới.</w:t>
                      </w:r>
                      <w:r w:rsidR="0086009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F673A" w14:textId="75F1CE41" w:rsidR="0015426A" w:rsidRPr="00BF5EAE" w:rsidRDefault="0015426A" w:rsidP="009C68BB">
      <w:pPr>
        <w:spacing w:line="360" w:lineRule="auto"/>
        <w:ind w:leftChars="0" w:left="0" w:firstLineChars="0" w:firstLine="446"/>
        <w:contextualSpacing/>
        <w:jc w:val="both"/>
        <w:rPr>
          <w:sz w:val="26"/>
          <w:szCs w:val="26"/>
        </w:rPr>
      </w:pPr>
    </w:p>
    <w:sectPr w:rsidR="0015426A" w:rsidRPr="00BF5EAE" w:rsidSect="00632BF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6BB8"/>
    <w:multiLevelType w:val="multilevel"/>
    <w:tmpl w:val="2098F3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27"/>
    <w:rsid w:val="0015426A"/>
    <w:rsid w:val="001627D5"/>
    <w:rsid w:val="00222127"/>
    <w:rsid w:val="002F265A"/>
    <w:rsid w:val="004037F4"/>
    <w:rsid w:val="00547809"/>
    <w:rsid w:val="0056344C"/>
    <w:rsid w:val="005D46B8"/>
    <w:rsid w:val="00626DEC"/>
    <w:rsid w:val="00632BF6"/>
    <w:rsid w:val="00635C6D"/>
    <w:rsid w:val="00651F0A"/>
    <w:rsid w:val="00707050"/>
    <w:rsid w:val="00817CA8"/>
    <w:rsid w:val="00860091"/>
    <w:rsid w:val="008D2D20"/>
    <w:rsid w:val="00922140"/>
    <w:rsid w:val="009245B7"/>
    <w:rsid w:val="009C68BB"/>
    <w:rsid w:val="00B0177F"/>
    <w:rsid w:val="00BF5EAE"/>
    <w:rsid w:val="00C86553"/>
    <w:rsid w:val="00CC798E"/>
    <w:rsid w:val="00D049AE"/>
    <w:rsid w:val="00D52125"/>
    <w:rsid w:val="00E17060"/>
    <w:rsid w:val="00F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9ED1"/>
  <w15:chartTrackingRefBased/>
  <w15:docId w15:val="{F3B287F0-1C04-4647-BF98-3708EED6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2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Vu</dc:creator>
  <cp:keywords/>
  <dc:description/>
  <cp:lastModifiedBy>Nguyễn Thái Hà</cp:lastModifiedBy>
  <cp:revision>4</cp:revision>
  <dcterms:created xsi:type="dcterms:W3CDTF">2023-02-11T00:56:00Z</dcterms:created>
  <dcterms:modified xsi:type="dcterms:W3CDTF">2023-02-11T05:41:00Z</dcterms:modified>
</cp:coreProperties>
</file>